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EA0" w:rsidRPr="00C97EA0" w:rsidRDefault="00C97EA0" w:rsidP="00C97EA0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pacing w:val="80"/>
          <w:sz w:val="27"/>
          <w:szCs w:val="27"/>
        </w:rPr>
      </w:pPr>
      <w:r w:rsidRPr="00C97EA0">
        <w:rPr>
          <w:rFonts w:ascii="Times New Roman" w:hAnsi="Times New Roman" w:cs="Times New Roman"/>
          <w:b/>
          <w:bCs/>
          <w:spacing w:val="80"/>
          <w:sz w:val="27"/>
          <w:szCs w:val="27"/>
        </w:rPr>
        <w:t>РЕСПУБЛИКА МОРДОВИЯ</w:t>
      </w:r>
    </w:p>
    <w:p w:rsidR="00C97EA0" w:rsidRPr="00C97EA0" w:rsidRDefault="00C97EA0" w:rsidP="00C97EA0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pacing w:val="80"/>
          <w:sz w:val="27"/>
          <w:szCs w:val="27"/>
        </w:rPr>
      </w:pPr>
      <w:r w:rsidRPr="00C97EA0">
        <w:rPr>
          <w:rFonts w:ascii="Times New Roman" w:hAnsi="Times New Roman" w:cs="Times New Roman"/>
          <w:b/>
          <w:bCs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C97EA0" w:rsidRPr="00C97EA0" w:rsidRDefault="00C97EA0" w:rsidP="00C97EA0">
      <w:pPr>
        <w:tabs>
          <w:tab w:val="left" w:pos="3174"/>
        </w:tabs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C97EA0" w:rsidRPr="00C97EA0" w:rsidRDefault="00C97EA0" w:rsidP="00C97EA0">
      <w:pPr>
        <w:tabs>
          <w:tab w:val="left" w:pos="3174"/>
        </w:tabs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C97EA0" w:rsidRPr="00C97EA0" w:rsidRDefault="00C97EA0" w:rsidP="00C97EA0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pacing w:val="80"/>
          <w:sz w:val="27"/>
          <w:szCs w:val="27"/>
        </w:rPr>
      </w:pPr>
      <w:proofErr w:type="gramStart"/>
      <w:r w:rsidRPr="00C97EA0">
        <w:rPr>
          <w:rFonts w:ascii="Times New Roman" w:hAnsi="Times New Roman" w:cs="Times New Roman"/>
          <w:b/>
          <w:bCs/>
          <w:spacing w:val="80"/>
          <w:sz w:val="27"/>
          <w:szCs w:val="27"/>
        </w:rPr>
        <w:t>П</w:t>
      </w:r>
      <w:proofErr w:type="gramEnd"/>
      <w:r w:rsidRPr="00C97EA0">
        <w:rPr>
          <w:rFonts w:ascii="Times New Roman" w:hAnsi="Times New Roman" w:cs="Times New Roman"/>
          <w:b/>
          <w:bCs/>
          <w:spacing w:val="80"/>
          <w:sz w:val="27"/>
          <w:szCs w:val="27"/>
        </w:rPr>
        <w:t xml:space="preserve"> О С Т  А Н О В ЛЕ Н И Е</w:t>
      </w:r>
    </w:p>
    <w:p w:rsidR="00C97EA0" w:rsidRPr="00C97EA0" w:rsidRDefault="00C97EA0" w:rsidP="00C97EA0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pacing w:val="80"/>
          <w:sz w:val="27"/>
          <w:szCs w:val="27"/>
        </w:rPr>
      </w:pPr>
    </w:p>
    <w:p w:rsidR="00C97EA0" w:rsidRPr="00C97EA0" w:rsidRDefault="00C97EA0" w:rsidP="00C97EA0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spacing w:val="80"/>
          <w:sz w:val="27"/>
          <w:szCs w:val="27"/>
        </w:rPr>
      </w:pPr>
      <w:proofErr w:type="spellStart"/>
      <w:r w:rsidRPr="00C97EA0">
        <w:rPr>
          <w:rFonts w:ascii="Times New Roman" w:hAnsi="Times New Roman" w:cs="Times New Roman"/>
          <w:spacing w:val="80"/>
          <w:sz w:val="27"/>
          <w:szCs w:val="27"/>
        </w:rPr>
        <w:t>с</w:t>
      </w:r>
      <w:proofErr w:type="gramStart"/>
      <w:r w:rsidRPr="00C97EA0">
        <w:rPr>
          <w:rFonts w:ascii="Times New Roman" w:hAnsi="Times New Roman" w:cs="Times New Roman"/>
          <w:spacing w:val="80"/>
          <w:sz w:val="27"/>
          <w:szCs w:val="27"/>
        </w:rPr>
        <w:t>.К</w:t>
      </w:r>
      <w:proofErr w:type="gramEnd"/>
      <w:r w:rsidRPr="00C97EA0">
        <w:rPr>
          <w:rFonts w:ascii="Times New Roman" w:hAnsi="Times New Roman" w:cs="Times New Roman"/>
          <w:spacing w:val="80"/>
          <w:sz w:val="27"/>
          <w:szCs w:val="27"/>
        </w:rPr>
        <w:t>уракино</w:t>
      </w:r>
      <w:proofErr w:type="spellEnd"/>
    </w:p>
    <w:p w:rsidR="00C97EA0" w:rsidRPr="00C97EA0" w:rsidRDefault="00C97EA0" w:rsidP="00C97EA0">
      <w:pPr>
        <w:tabs>
          <w:tab w:val="left" w:pos="3174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pacing w:val="80"/>
          <w:sz w:val="27"/>
          <w:szCs w:val="27"/>
        </w:rPr>
      </w:pPr>
    </w:p>
    <w:p w:rsidR="00C97EA0" w:rsidRPr="00C97EA0" w:rsidRDefault="00C97EA0" w:rsidP="00C97EA0">
      <w:pPr>
        <w:tabs>
          <w:tab w:val="left" w:pos="3174"/>
        </w:tabs>
        <w:rPr>
          <w:rFonts w:ascii="Times New Roman" w:hAnsi="Times New Roman" w:cs="Times New Roman"/>
          <w:b/>
          <w:bCs/>
          <w:sz w:val="27"/>
          <w:szCs w:val="27"/>
        </w:rPr>
      </w:pPr>
    </w:p>
    <w:p w:rsidR="00C97EA0" w:rsidRPr="00C97EA0" w:rsidRDefault="00381897" w:rsidP="00C97EA0">
      <w:pPr>
        <w:pStyle w:val="a5"/>
        <w:tabs>
          <w:tab w:val="left" w:pos="3174"/>
        </w:tabs>
        <w:spacing w:line="36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11 марта</w:t>
      </w:r>
      <w:r w:rsidR="00C97EA0" w:rsidRPr="00C97EA0">
        <w:rPr>
          <w:rFonts w:ascii="Times New Roman" w:hAnsi="Times New Roman" w:cs="Times New Roman"/>
          <w:sz w:val="27"/>
          <w:szCs w:val="27"/>
        </w:rPr>
        <w:t xml:space="preserve"> 20</w:t>
      </w:r>
      <w:r w:rsidR="00917714">
        <w:rPr>
          <w:rFonts w:ascii="Times New Roman" w:hAnsi="Times New Roman" w:cs="Times New Roman"/>
          <w:sz w:val="27"/>
          <w:szCs w:val="27"/>
        </w:rPr>
        <w:t xml:space="preserve">26 </w:t>
      </w:r>
      <w:r w:rsidR="00C97EA0" w:rsidRPr="00C97EA0">
        <w:rPr>
          <w:rFonts w:ascii="Times New Roman" w:hAnsi="Times New Roman" w:cs="Times New Roman"/>
          <w:sz w:val="27"/>
          <w:szCs w:val="27"/>
        </w:rPr>
        <w:t xml:space="preserve"> года                                               </w:t>
      </w:r>
      <w:r>
        <w:rPr>
          <w:rFonts w:ascii="Times New Roman" w:hAnsi="Times New Roman" w:cs="Times New Roman"/>
          <w:sz w:val="27"/>
          <w:szCs w:val="27"/>
        </w:rPr>
        <w:t xml:space="preserve">             </w:t>
      </w:r>
      <w:r w:rsidR="00C97EA0" w:rsidRPr="00C97EA0">
        <w:rPr>
          <w:rFonts w:ascii="Times New Roman" w:hAnsi="Times New Roman" w:cs="Times New Roman"/>
          <w:sz w:val="27"/>
          <w:szCs w:val="27"/>
        </w:rPr>
        <w:t xml:space="preserve">       </w:t>
      </w:r>
      <w:r w:rsidR="00917714">
        <w:rPr>
          <w:rFonts w:ascii="Times New Roman" w:hAnsi="Times New Roman" w:cs="Times New Roman"/>
          <w:sz w:val="27"/>
          <w:szCs w:val="27"/>
        </w:rPr>
        <w:t xml:space="preserve">                      № </w:t>
      </w:r>
      <w:r>
        <w:rPr>
          <w:rFonts w:ascii="Times New Roman" w:hAnsi="Times New Roman" w:cs="Times New Roman"/>
          <w:sz w:val="27"/>
          <w:szCs w:val="27"/>
        </w:rPr>
        <w:t>35</w:t>
      </w:r>
    </w:p>
    <w:p w:rsidR="00C97EA0" w:rsidRPr="00C97EA0" w:rsidRDefault="00C97EA0" w:rsidP="00C97EA0">
      <w:pPr>
        <w:pStyle w:val="a5"/>
        <w:tabs>
          <w:tab w:val="left" w:pos="3174"/>
        </w:tabs>
        <w:spacing w:line="360" w:lineRule="auto"/>
        <w:rPr>
          <w:sz w:val="27"/>
          <w:szCs w:val="27"/>
        </w:rPr>
      </w:pPr>
      <w:r w:rsidRPr="00C97EA0">
        <w:rPr>
          <w:sz w:val="27"/>
          <w:szCs w:val="27"/>
        </w:rPr>
        <w:t xml:space="preserve">                                                 </w:t>
      </w:r>
    </w:p>
    <w:p w:rsidR="007A6647" w:rsidRDefault="00C97EA0" w:rsidP="007A6647">
      <w:pPr>
        <w:pStyle w:val="2"/>
        <w:spacing w:line="240" w:lineRule="auto"/>
        <w:ind w:firstLine="540"/>
        <w:rPr>
          <w:rFonts w:ascii="Times New Roman" w:hAnsi="Times New Roman" w:cs="Times New Roman"/>
          <w:sz w:val="27"/>
          <w:szCs w:val="27"/>
        </w:rPr>
      </w:pPr>
      <w:r w:rsidRPr="00C97EA0">
        <w:rPr>
          <w:rFonts w:ascii="Times New Roman" w:hAnsi="Times New Roman" w:cs="Times New Roman"/>
          <w:sz w:val="27"/>
          <w:szCs w:val="27"/>
        </w:rPr>
        <w:t xml:space="preserve">О внесении изменений в постановление администрации </w:t>
      </w:r>
      <w:proofErr w:type="spellStart"/>
      <w:r w:rsidRPr="00C97EA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97EA0">
        <w:rPr>
          <w:rFonts w:ascii="Times New Roman" w:hAnsi="Times New Roman" w:cs="Times New Roman"/>
          <w:sz w:val="27"/>
          <w:szCs w:val="27"/>
        </w:rPr>
        <w:t xml:space="preserve"> сельского поселения №18 от 23.12.2014  об утверждении Административного регламента </w:t>
      </w:r>
      <w:proofErr w:type="spellStart"/>
      <w:r w:rsidRPr="00C97EA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C97EA0">
        <w:rPr>
          <w:rFonts w:ascii="Times New Roman" w:hAnsi="Times New Roman" w:cs="Times New Roman"/>
          <w:sz w:val="27"/>
          <w:szCs w:val="27"/>
        </w:rPr>
        <w:t xml:space="preserve"> сельского поселения по предоставлению муниципальной услуги «Выдача разрешений на размещение нестационарных торговых объектов на земельных участках, в зданиях, строениях, сооружениях, находящихся в муниципальной собственности»</w:t>
      </w:r>
    </w:p>
    <w:p w:rsidR="00C97EA0" w:rsidRPr="00C97EA0" w:rsidRDefault="00C97EA0" w:rsidP="007A6647">
      <w:pPr>
        <w:pStyle w:val="2"/>
        <w:spacing w:line="240" w:lineRule="auto"/>
        <w:ind w:firstLine="540"/>
        <w:rPr>
          <w:rFonts w:ascii="Times New Roman" w:hAnsi="Times New Roman" w:cs="Times New Roman"/>
          <w:sz w:val="27"/>
          <w:szCs w:val="27"/>
        </w:rPr>
      </w:pPr>
      <w:r w:rsidRPr="00C97EA0">
        <w:rPr>
          <w:rFonts w:ascii="Times New Roman" w:hAnsi="Times New Roman" w:cs="Times New Roman"/>
          <w:sz w:val="27"/>
          <w:szCs w:val="27"/>
        </w:rPr>
        <w:t xml:space="preserve">  </w:t>
      </w:r>
    </w:p>
    <w:p w:rsidR="00C97EA0" w:rsidRDefault="00C97EA0" w:rsidP="00C97EA0">
      <w:pPr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</w:t>
      </w:r>
      <w:proofErr w:type="gramStart"/>
      <w:r w:rsidRPr="00C97EA0">
        <w:rPr>
          <w:rFonts w:ascii="Times New Roman" w:hAnsi="Times New Roman" w:cs="Times New Roman"/>
          <w:sz w:val="27"/>
          <w:szCs w:val="27"/>
        </w:rPr>
        <w:t xml:space="preserve">В соответствии с </w:t>
      </w:r>
      <w:hyperlink r:id="rId4" w:history="1">
        <w:r w:rsidRPr="00C97EA0">
          <w:rPr>
            <w:rFonts w:ascii="Times New Roman" w:hAnsi="Times New Roman" w:cs="Times New Roman"/>
            <w:sz w:val="27"/>
            <w:szCs w:val="27"/>
          </w:rPr>
          <w:t>Федеральным законом</w:t>
        </w:r>
      </w:hyperlink>
      <w:r w:rsidRPr="00C97EA0">
        <w:rPr>
          <w:rFonts w:ascii="Times New Roman" w:hAnsi="Times New Roman" w:cs="Times New Roman"/>
          <w:sz w:val="27"/>
          <w:szCs w:val="27"/>
        </w:rPr>
        <w:t xml:space="preserve"> от 28 декабря 2009 г. N 381-ФЗ "Об основах государственного регулирования торговой деятельности в Российской Федерации", </w:t>
      </w:r>
      <w:hyperlink r:id="rId5" w:history="1">
        <w:r w:rsidRPr="00C97EA0">
          <w:rPr>
            <w:rFonts w:ascii="Times New Roman" w:hAnsi="Times New Roman" w:cs="Times New Roman"/>
            <w:sz w:val="27"/>
            <w:szCs w:val="27"/>
          </w:rPr>
          <w:t>Федеральным законом</w:t>
        </w:r>
      </w:hyperlink>
      <w:r w:rsidRPr="00C97EA0">
        <w:rPr>
          <w:rFonts w:ascii="Times New Roman" w:hAnsi="Times New Roman" w:cs="Times New Roman"/>
          <w:sz w:val="27"/>
          <w:szCs w:val="27"/>
        </w:rPr>
        <w:t xml:space="preserve"> Российской Федерации от 27.07.2010 N 210-ФЗ "Об организации предоставления государственных и муниципальных услуг", </w:t>
      </w:r>
      <w:r>
        <w:rPr>
          <w:rFonts w:ascii="Times New Roman" w:hAnsi="Times New Roman" w:cs="Times New Roman"/>
          <w:sz w:val="27"/>
          <w:szCs w:val="27"/>
        </w:rPr>
        <w:t>с изменениями от 26.12.2024 и 28.12.2024 ,</w:t>
      </w:r>
      <w:hyperlink r:id="rId6" w:history="1">
        <w:r w:rsidRPr="00C97EA0">
          <w:rPr>
            <w:rFonts w:ascii="Times New Roman" w:hAnsi="Times New Roman" w:cs="Times New Roman"/>
            <w:sz w:val="27"/>
            <w:szCs w:val="27"/>
          </w:rPr>
          <w:t>постановлением</w:t>
        </w:r>
      </w:hyperlink>
      <w:r w:rsidRPr="00C97EA0">
        <w:rPr>
          <w:rFonts w:ascii="Times New Roman" w:hAnsi="Times New Roman" w:cs="Times New Roman"/>
          <w:sz w:val="27"/>
          <w:szCs w:val="27"/>
        </w:rPr>
        <w:t xml:space="preserve"> Правительства Российской Федерации от 29 сентября 2010 г. N 772 "Об утверждении Правил включения нестационарных торговых объектов</w:t>
      </w:r>
      <w:proofErr w:type="gramEnd"/>
      <w:r w:rsidRPr="00C97EA0">
        <w:rPr>
          <w:rFonts w:ascii="Times New Roman" w:hAnsi="Times New Roman" w:cs="Times New Roman"/>
          <w:sz w:val="27"/>
          <w:szCs w:val="27"/>
        </w:rPr>
        <w:t>, расположенных на земельных участках, в зданиях, строениях и сооружениях, находящихся в государственной собственности, в схему размещения нестационарных торговых объектов", постановляю</w:t>
      </w:r>
      <w:proofErr w:type="gramStart"/>
      <w:r w:rsidRPr="00C97EA0">
        <w:rPr>
          <w:rFonts w:ascii="Times New Roman" w:hAnsi="Times New Roman" w:cs="Times New Roman"/>
          <w:sz w:val="27"/>
          <w:szCs w:val="27"/>
        </w:rPr>
        <w:t xml:space="preserve"> :</w:t>
      </w:r>
      <w:proofErr w:type="gramEnd"/>
    </w:p>
    <w:p w:rsidR="003C1388" w:rsidRDefault="00515981" w:rsidP="003C1388">
      <w:pPr>
        <w:pStyle w:val="1"/>
        <w:jc w:val="left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</w:t>
      </w:r>
      <w:r w:rsidR="00C97EA0" w:rsidRPr="003C1388">
        <w:rPr>
          <w:rFonts w:ascii="Times New Roman" w:hAnsi="Times New Roman" w:cs="Times New Roman"/>
          <w:b w:val="0"/>
          <w:sz w:val="27"/>
          <w:szCs w:val="27"/>
        </w:rPr>
        <w:t>1)</w:t>
      </w:r>
      <w:bookmarkStart w:id="0" w:name="sub_1320"/>
      <w:r w:rsidR="003C1388" w:rsidRPr="003C1388">
        <w:rPr>
          <w:rFonts w:ascii="Times New Roman" w:hAnsi="Times New Roman" w:cs="Times New Roman"/>
          <w:b w:val="0"/>
          <w:sz w:val="27"/>
          <w:szCs w:val="27"/>
        </w:rPr>
        <w:t xml:space="preserve"> </w:t>
      </w:r>
      <w:r w:rsidR="003C1388">
        <w:rPr>
          <w:rFonts w:ascii="Times New Roman" w:hAnsi="Times New Roman" w:cs="Times New Roman"/>
          <w:b w:val="0"/>
          <w:sz w:val="27"/>
          <w:szCs w:val="27"/>
        </w:rPr>
        <w:t>В главе 5 п</w:t>
      </w:r>
      <w:r w:rsidR="003C1388" w:rsidRPr="003C1388">
        <w:rPr>
          <w:rFonts w:ascii="Times New Roman" w:hAnsi="Times New Roman" w:cs="Times New Roman"/>
          <w:b w:val="0"/>
          <w:sz w:val="27"/>
          <w:szCs w:val="27"/>
        </w:rPr>
        <w:t xml:space="preserve">одраздел </w:t>
      </w:r>
      <w:r w:rsidR="003C1388">
        <w:rPr>
          <w:rFonts w:ascii="Times New Roman" w:hAnsi="Times New Roman" w:cs="Times New Roman"/>
          <w:b w:val="0"/>
          <w:sz w:val="27"/>
          <w:szCs w:val="27"/>
        </w:rPr>
        <w:t xml:space="preserve">2 </w:t>
      </w:r>
      <w:r w:rsidR="003C1388" w:rsidRPr="003C1388">
        <w:rPr>
          <w:rFonts w:ascii="Times New Roman" w:hAnsi="Times New Roman" w:cs="Times New Roman"/>
          <w:b w:val="0"/>
          <w:sz w:val="27"/>
          <w:szCs w:val="27"/>
        </w:rPr>
        <w:t xml:space="preserve"> </w:t>
      </w:r>
      <w:r w:rsidR="003C1388">
        <w:rPr>
          <w:rFonts w:ascii="Times New Roman" w:hAnsi="Times New Roman" w:cs="Times New Roman"/>
          <w:b w:val="0"/>
          <w:sz w:val="27"/>
          <w:szCs w:val="27"/>
        </w:rPr>
        <w:t>«</w:t>
      </w:r>
      <w:r w:rsidR="003C1388" w:rsidRPr="003C1388">
        <w:rPr>
          <w:rFonts w:ascii="Times New Roman" w:hAnsi="Times New Roman" w:cs="Times New Roman"/>
          <w:b w:val="0"/>
          <w:sz w:val="27"/>
          <w:szCs w:val="27"/>
        </w:rPr>
        <w:t xml:space="preserve">Формы </w:t>
      </w:r>
      <w:proofErr w:type="gramStart"/>
      <w:r w:rsidR="003C1388" w:rsidRPr="003C1388">
        <w:rPr>
          <w:rFonts w:ascii="Times New Roman" w:hAnsi="Times New Roman" w:cs="Times New Roman"/>
          <w:b w:val="0"/>
          <w:sz w:val="27"/>
          <w:szCs w:val="27"/>
        </w:rPr>
        <w:t>контроля за</w:t>
      </w:r>
      <w:proofErr w:type="gramEnd"/>
      <w:r w:rsidR="003C1388" w:rsidRPr="003C1388">
        <w:rPr>
          <w:rFonts w:ascii="Times New Roman" w:hAnsi="Times New Roman" w:cs="Times New Roman"/>
          <w:b w:val="0"/>
          <w:sz w:val="27"/>
          <w:szCs w:val="27"/>
        </w:rPr>
        <w:t xml:space="preserve"> исполнением административного регламента</w:t>
      </w:r>
      <w:bookmarkEnd w:id="0"/>
      <w:r w:rsidR="003C1388">
        <w:rPr>
          <w:rFonts w:ascii="Times New Roman" w:hAnsi="Times New Roman" w:cs="Times New Roman"/>
          <w:b w:val="0"/>
          <w:sz w:val="27"/>
          <w:szCs w:val="27"/>
        </w:rPr>
        <w:t>» признать утратившим силу;</w:t>
      </w:r>
    </w:p>
    <w:p w:rsidR="00515981" w:rsidRDefault="00515981" w:rsidP="00515981">
      <w:pPr>
        <w:pStyle w:val="1"/>
        <w:jc w:val="left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 xml:space="preserve">   </w:t>
      </w:r>
      <w:r w:rsidR="003C1388" w:rsidRPr="00515981">
        <w:rPr>
          <w:rFonts w:ascii="Times New Roman" w:hAnsi="Times New Roman" w:cs="Times New Roman"/>
          <w:b w:val="0"/>
          <w:sz w:val="27"/>
          <w:szCs w:val="27"/>
        </w:rPr>
        <w:t>2)</w:t>
      </w:r>
      <w:bookmarkStart w:id="1" w:name="sub_1330"/>
      <w:r w:rsidR="003C1388" w:rsidRPr="003C1388">
        <w:rPr>
          <w:rFonts w:ascii="Times New Roman" w:hAnsi="Times New Roman" w:cs="Times New Roman"/>
          <w:b w:val="0"/>
          <w:sz w:val="27"/>
          <w:szCs w:val="27"/>
        </w:rPr>
        <w:t xml:space="preserve"> В главе 5 подраздел 3  « Досудебный (внесудебный) порядок обжалования решений и действий (бездействия) организации, предоставляющей муниципальную услугу, а также должностных лиц</w:t>
      </w:r>
      <w:bookmarkEnd w:id="1"/>
      <w:r w:rsidR="003C1388" w:rsidRPr="003C1388">
        <w:rPr>
          <w:rFonts w:ascii="Times New Roman" w:hAnsi="Times New Roman" w:cs="Times New Roman"/>
          <w:b w:val="0"/>
          <w:sz w:val="27"/>
          <w:szCs w:val="27"/>
        </w:rPr>
        <w:t>»</w:t>
      </w:r>
      <w:r w:rsidRPr="00515981">
        <w:rPr>
          <w:rFonts w:ascii="Times New Roman" w:hAnsi="Times New Roman" w:cs="Times New Roman"/>
          <w:b w:val="0"/>
          <w:sz w:val="27"/>
          <w:szCs w:val="27"/>
        </w:rPr>
        <w:t xml:space="preserve"> </w:t>
      </w:r>
      <w:r>
        <w:rPr>
          <w:rFonts w:ascii="Times New Roman" w:hAnsi="Times New Roman" w:cs="Times New Roman"/>
          <w:b w:val="0"/>
          <w:sz w:val="27"/>
          <w:szCs w:val="27"/>
        </w:rPr>
        <w:t>признать утратившим силу;</w:t>
      </w:r>
    </w:p>
    <w:p w:rsidR="00515981" w:rsidRPr="00515981" w:rsidRDefault="00515981" w:rsidP="00515981">
      <w:pPr>
        <w:pStyle w:val="1"/>
        <w:jc w:val="left"/>
        <w:rPr>
          <w:rFonts w:ascii="Times New Roman" w:hAnsi="Times New Roman" w:cs="Times New Roman"/>
          <w:b w:val="0"/>
          <w:sz w:val="27"/>
          <w:szCs w:val="27"/>
        </w:rPr>
      </w:pPr>
      <w:bookmarkStart w:id="2" w:name="sub_1007"/>
      <w:r>
        <w:rPr>
          <w:rFonts w:ascii="Times New Roman" w:hAnsi="Times New Roman" w:cs="Times New Roman"/>
          <w:b w:val="0"/>
          <w:sz w:val="27"/>
          <w:szCs w:val="27"/>
        </w:rPr>
        <w:t xml:space="preserve">   </w:t>
      </w:r>
      <w:r w:rsidRPr="00515981">
        <w:rPr>
          <w:rFonts w:ascii="Times New Roman" w:hAnsi="Times New Roman" w:cs="Times New Roman"/>
          <w:b w:val="0"/>
          <w:sz w:val="27"/>
          <w:szCs w:val="27"/>
        </w:rPr>
        <w:t>3)В разделе 2, подраздела 1 пункт 7 « Правовые основания для предоставления муниципальной услуги» признать утратившим силу;</w:t>
      </w:r>
    </w:p>
    <w:p w:rsidR="00515981" w:rsidRPr="00515981" w:rsidRDefault="00515981" w:rsidP="00515981">
      <w:pPr>
        <w:pStyle w:val="s1"/>
        <w:shd w:val="clear" w:color="auto" w:fill="FFFFFF"/>
        <w:jc w:val="both"/>
        <w:rPr>
          <w:sz w:val="27"/>
          <w:szCs w:val="27"/>
        </w:rPr>
      </w:pPr>
      <w:bookmarkStart w:id="3" w:name="sub_1230"/>
      <w:r>
        <w:rPr>
          <w:sz w:val="27"/>
          <w:szCs w:val="27"/>
        </w:rPr>
        <w:t xml:space="preserve">   </w:t>
      </w:r>
      <w:r w:rsidRPr="00515981">
        <w:rPr>
          <w:sz w:val="27"/>
          <w:szCs w:val="27"/>
        </w:rPr>
        <w:t>4)</w:t>
      </w:r>
      <w:r w:rsidR="007A6647">
        <w:rPr>
          <w:sz w:val="27"/>
          <w:szCs w:val="27"/>
        </w:rPr>
        <w:t xml:space="preserve"> </w:t>
      </w:r>
      <w:r w:rsidRPr="00515981">
        <w:rPr>
          <w:sz w:val="27"/>
          <w:szCs w:val="27"/>
        </w:rPr>
        <w:t>В подразделе 3 « Стандарт комфортности</w:t>
      </w:r>
      <w:bookmarkEnd w:id="3"/>
      <w:r w:rsidRPr="00515981">
        <w:rPr>
          <w:sz w:val="27"/>
          <w:szCs w:val="27"/>
        </w:rPr>
        <w:t>» пункт 21 изложить в новой редакции:</w:t>
      </w:r>
    </w:p>
    <w:p w:rsidR="00515981" w:rsidRDefault="00AA2EB5" w:rsidP="00515981">
      <w:pPr>
        <w:pStyle w:val="s1"/>
        <w:shd w:val="clear" w:color="auto" w:fill="FFFFFF"/>
        <w:jc w:val="both"/>
        <w:rPr>
          <w:color w:val="22272F"/>
          <w:sz w:val="27"/>
          <w:szCs w:val="27"/>
        </w:rPr>
      </w:pPr>
      <w:r>
        <w:rPr>
          <w:sz w:val="27"/>
          <w:szCs w:val="27"/>
        </w:rPr>
        <w:lastRenderedPageBreak/>
        <w:t>«</w:t>
      </w:r>
      <w:r w:rsidR="00515981" w:rsidRPr="00515981">
        <w:rPr>
          <w:sz w:val="27"/>
          <w:szCs w:val="27"/>
        </w:rPr>
        <w:t>21</w:t>
      </w:r>
      <w:r w:rsidR="00515981" w:rsidRPr="00515981">
        <w:rPr>
          <w:color w:val="22272F"/>
          <w:sz w:val="27"/>
          <w:szCs w:val="27"/>
        </w:rPr>
        <w:t>) 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 государственной или муниципальной услуги в случае обращения заявителя непосредственно в орган, предоставляющий государственные услуги, орган, предоставляющий муниципальные услуги, или многофункциональный центр</w:t>
      </w:r>
      <w:r>
        <w:rPr>
          <w:color w:val="22272F"/>
          <w:sz w:val="27"/>
          <w:szCs w:val="27"/>
        </w:rPr>
        <w:t>»</w:t>
      </w:r>
      <w:r w:rsidR="00515981" w:rsidRPr="00515981">
        <w:rPr>
          <w:color w:val="22272F"/>
          <w:sz w:val="27"/>
          <w:szCs w:val="27"/>
        </w:rPr>
        <w:t>;</w:t>
      </w:r>
    </w:p>
    <w:p w:rsidR="00D963A8" w:rsidRPr="007A6647" w:rsidRDefault="007A6647" w:rsidP="007A6647">
      <w:pPr>
        <w:pStyle w:val="1"/>
        <w:jc w:val="both"/>
        <w:rPr>
          <w:rFonts w:ascii="Times New Roman" w:hAnsi="Times New Roman" w:cs="Times New Roman"/>
          <w:b w:val="0"/>
          <w:sz w:val="27"/>
          <w:szCs w:val="27"/>
        </w:rPr>
      </w:pPr>
      <w:bookmarkStart w:id="4" w:name="sub_1200"/>
      <w:r>
        <w:rPr>
          <w:rFonts w:ascii="Times New Roman" w:hAnsi="Times New Roman" w:cs="Times New Roman"/>
          <w:b w:val="0"/>
          <w:sz w:val="27"/>
          <w:szCs w:val="27"/>
        </w:rPr>
        <w:t xml:space="preserve">    </w:t>
      </w:r>
      <w:r w:rsidR="00D963A8" w:rsidRPr="007A6647">
        <w:rPr>
          <w:rFonts w:ascii="Times New Roman" w:hAnsi="Times New Roman" w:cs="Times New Roman"/>
          <w:b w:val="0"/>
          <w:sz w:val="27"/>
          <w:szCs w:val="27"/>
        </w:rPr>
        <w:t>5)</w:t>
      </w:r>
      <w:r>
        <w:rPr>
          <w:rFonts w:ascii="Times New Roman" w:hAnsi="Times New Roman" w:cs="Times New Roman"/>
          <w:b w:val="0"/>
          <w:sz w:val="27"/>
          <w:szCs w:val="27"/>
        </w:rPr>
        <w:t xml:space="preserve"> </w:t>
      </w:r>
      <w:r w:rsidR="00D963A8" w:rsidRPr="007A6647">
        <w:rPr>
          <w:rFonts w:ascii="Times New Roman" w:hAnsi="Times New Roman" w:cs="Times New Roman"/>
          <w:b w:val="0"/>
          <w:sz w:val="27"/>
          <w:szCs w:val="27"/>
        </w:rPr>
        <w:t xml:space="preserve">В Разделе 2  </w:t>
      </w:r>
      <w:bookmarkStart w:id="5" w:name="sub_1210"/>
      <w:r w:rsidR="00D963A8" w:rsidRPr="007A6647">
        <w:rPr>
          <w:rFonts w:ascii="Times New Roman" w:hAnsi="Times New Roman" w:cs="Times New Roman"/>
          <w:b w:val="0"/>
          <w:sz w:val="27"/>
          <w:szCs w:val="27"/>
        </w:rPr>
        <w:t>подраздел</w:t>
      </w:r>
      <w:r w:rsidR="00095940">
        <w:rPr>
          <w:rFonts w:ascii="Times New Roman" w:hAnsi="Times New Roman" w:cs="Times New Roman"/>
          <w:b w:val="0"/>
          <w:sz w:val="27"/>
          <w:szCs w:val="27"/>
        </w:rPr>
        <w:t>а</w:t>
      </w:r>
      <w:r w:rsidR="00D963A8" w:rsidRPr="007A6647">
        <w:rPr>
          <w:rFonts w:ascii="Times New Roman" w:hAnsi="Times New Roman" w:cs="Times New Roman"/>
          <w:b w:val="0"/>
          <w:sz w:val="27"/>
          <w:szCs w:val="27"/>
        </w:rPr>
        <w:t xml:space="preserve"> 1</w:t>
      </w:r>
      <w:r>
        <w:rPr>
          <w:rFonts w:ascii="Times New Roman" w:hAnsi="Times New Roman" w:cs="Times New Roman"/>
          <w:b w:val="0"/>
          <w:sz w:val="27"/>
          <w:szCs w:val="27"/>
        </w:rPr>
        <w:t xml:space="preserve"> «</w:t>
      </w:r>
      <w:r w:rsidR="00D963A8" w:rsidRPr="007A6647">
        <w:rPr>
          <w:rFonts w:ascii="Times New Roman" w:hAnsi="Times New Roman" w:cs="Times New Roman"/>
          <w:b w:val="0"/>
          <w:sz w:val="27"/>
          <w:szCs w:val="27"/>
        </w:rPr>
        <w:t xml:space="preserve"> Основные положения стандарта предоставления муниципальной услуги</w:t>
      </w:r>
      <w:bookmarkEnd w:id="5"/>
      <w:r>
        <w:rPr>
          <w:rFonts w:ascii="Times New Roman" w:hAnsi="Times New Roman" w:cs="Times New Roman"/>
          <w:b w:val="0"/>
          <w:sz w:val="27"/>
          <w:szCs w:val="27"/>
        </w:rPr>
        <w:t>»</w:t>
      </w:r>
      <w:r w:rsidR="00D963A8" w:rsidRPr="007A6647">
        <w:rPr>
          <w:rFonts w:ascii="Times New Roman" w:hAnsi="Times New Roman" w:cs="Times New Roman"/>
          <w:b w:val="0"/>
          <w:sz w:val="27"/>
          <w:szCs w:val="27"/>
        </w:rPr>
        <w:t xml:space="preserve"> пункт 8 дополнить абзацем </w:t>
      </w:r>
      <w:r w:rsidRPr="007A6647">
        <w:rPr>
          <w:rFonts w:ascii="Times New Roman" w:hAnsi="Times New Roman" w:cs="Times New Roman"/>
          <w:b w:val="0"/>
          <w:sz w:val="27"/>
          <w:szCs w:val="27"/>
        </w:rPr>
        <w:t>3</w:t>
      </w:r>
      <w:r w:rsidR="00D963A8" w:rsidRPr="007A6647">
        <w:rPr>
          <w:rFonts w:ascii="Times New Roman" w:hAnsi="Times New Roman" w:cs="Times New Roman"/>
          <w:b w:val="0"/>
          <w:sz w:val="27"/>
          <w:szCs w:val="27"/>
        </w:rPr>
        <w:t xml:space="preserve"> следующего содер</w:t>
      </w:r>
      <w:r w:rsidRPr="007A6647">
        <w:rPr>
          <w:rFonts w:ascii="Times New Roman" w:hAnsi="Times New Roman" w:cs="Times New Roman"/>
          <w:b w:val="0"/>
          <w:sz w:val="27"/>
          <w:szCs w:val="27"/>
        </w:rPr>
        <w:t>ж</w:t>
      </w:r>
      <w:r w:rsidR="00D963A8" w:rsidRPr="007A6647">
        <w:rPr>
          <w:rFonts w:ascii="Times New Roman" w:hAnsi="Times New Roman" w:cs="Times New Roman"/>
          <w:b w:val="0"/>
          <w:sz w:val="27"/>
          <w:szCs w:val="27"/>
        </w:rPr>
        <w:t>ания</w:t>
      </w:r>
      <w:proofErr w:type="gramStart"/>
      <w:r>
        <w:rPr>
          <w:rFonts w:ascii="Times New Roman" w:hAnsi="Times New Roman" w:cs="Times New Roman"/>
          <w:b w:val="0"/>
          <w:sz w:val="27"/>
          <w:szCs w:val="27"/>
        </w:rPr>
        <w:t xml:space="preserve"> :</w:t>
      </w:r>
      <w:proofErr w:type="gramEnd"/>
    </w:p>
    <w:p w:rsidR="00D963A8" w:rsidRPr="007A6647" w:rsidRDefault="007A6647" w:rsidP="007A6647">
      <w:pPr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color w:val="464C55"/>
          <w:sz w:val="27"/>
          <w:szCs w:val="27"/>
          <w:shd w:val="clear" w:color="auto" w:fill="FFFFFF"/>
        </w:rPr>
        <w:t xml:space="preserve">  </w:t>
      </w:r>
      <w:r w:rsidRPr="007A6647">
        <w:rPr>
          <w:rFonts w:ascii="Times New Roman" w:hAnsi="Times New Roman" w:cs="Times New Roman"/>
          <w:color w:val="464C55"/>
          <w:sz w:val="27"/>
          <w:szCs w:val="27"/>
          <w:shd w:val="clear" w:color="auto" w:fill="FFFFFF"/>
        </w:rPr>
        <w:t xml:space="preserve"> </w:t>
      </w:r>
      <w:proofErr w:type="gramStart"/>
      <w:r w:rsidRPr="007A6647">
        <w:rPr>
          <w:rFonts w:ascii="Times New Roman" w:hAnsi="Times New Roman" w:cs="Times New Roman"/>
          <w:color w:val="464C55"/>
          <w:sz w:val="27"/>
          <w:szCs w:val="27"/>
          <w:shd w:val="clear" w:color="auto" w:fill="FFFFFF"/>
        </w:rPr>
        <w:t>В целях предоставления государственных и муниципальных услуг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органах, предоставляющих государственные услуги, органах, предоставляющих муниципальные услуги, многофункциональных центрах с использованием информационных технологий, предусмотренных </w:t>
      </w:r>
      <w:hyperlink r:id="rId7" w:anchor="block_9" w:history="1">
        <w:r w:rsidRPr="007A6647">
          <w:rPr>
            <w:rStyle w:val="a4"/>
            <w:rFonts w:ascii="Times New Roman" w:hAnsi="Times New Roman" w:cs="Times New Roman"/>
            <w:color w:val="3272C0"/>
            <w:sz w:val="27"/>
            <w:szCs w:val="27"/>
            <w:shd w:val="clear" w:color="auto" w:fill="FFFFFF"/>
          </w:rPr>
          <w:t>статьями 9</w:t>
        </w:r>
      </w:hyperlink>
      <w:r w:rsidRPr="007A6647">
        <w:rPr>
          <w:rFonts w:ascii="Times New Roman" w:hAnsi="Times New Roman" w:cs="Times New Roman"/>
          <w:color w:val="464C55"/>
          <w:sz w:val="27"/>
          <w:szCs w:val="27"/>
          <w:shd w:val="clear" w:color="auto" w:fill="FFFFFF"/>
        </w:rPr>
        <w:t>, </w:t>
      </w:r>
      <w:hyperlink r:id="rId8" w:anchor="block_10" w:history="1">
        <w:r w:rsidRPr="007A6647">
          <w:rPr>
            <w:rStyle w:val="a4"/>
            <w:rFonts w:ascii="Times New Roman" w:hAnsi="Times New Roman" w:cs="Times New Roman"/>
            <w:color w:val="3272C0"/>
            <w:sz w:val="27"/>
            <w:szCs w:val="27"/>
            <w:shd w:val="clear" w:color="auto" w:fill="FFFFFF"/>
          </w:rPr>
          <w:t>10</w:t>
        </w:r>
      </w:hyperlink>
      <w:r w:rsidRPr="007A6647">
        <w:rPr>
          <w:rFonts w:ascii="Times New Roman" w:hAnsi="Times New Roman" w:cs="Times New Roman"/>
          <w:color w:val="464C55"/>
          <w:sz w:val="27"/>
          <w:szCs w:val="27"/>
          <w:shd w:val="clear" w:color="auto" w:fill="FFFFFF"/>
        </w:rPr>
        <w:t> и </w:t>
      </w:r>
      <w:hyperlink r:id="rId9" w:anchor="block_14" w:history="1">
        <w:r w:rsidRPr="007A6647">
          <w:rPr>
            <w:rStyle w:val="a4"/>
            <w:rFonts w:ascii="Times New Roman" w:hAnsi="Times New Roman" w:cs="Times New Roman"/>
            <w:color w:val="3272C0"/>
            <w:sz w:val="27"/>
            <w:szCs w:val="27"/>
            <w:shd w:val="clear" w:color="auto" w:fill="FFFFFF"/>
          </w:rPr>
          <w:t>14</w:t>
        </w:r>
      </w:hyperlink>
      <w:r w:rsidRPr="007A6647">
        <w:rPr>
          <w:rFonts w:ascii="Times New Roman" w:hAnsi="Times New Roman" w:cs="Times New Roman"/>
          <w:color w:val="464C55"/>
          <w:sz w:val="27"/>
          <w:szCs w:val="27"/>
          <w:shd w:val="clear" w:color="auto" w:fill="FFFFFF"/>
        </w:rPr>
        <w:t> Федерального</w:t>
      </w:r>
      <w:proofErr w:type="gramEnd"/>
      <w:r w:rsidRPr="007A6647">
        <w:rPr>
          <w:rFonts w:ascii="Times New Roman" w:hAnsi="Times New Roman" w:cs="Times New Roman"/>
          <w:color w:val="464C55"/>
          <w:sz w:val="27"/>
          <w:szCs w:val="27"/>
          <w:shd w:val="clear" w:color="auto" w:fill="FFFFFF"/>
        </w:rPr>
        <w:t xml:space="preserve"> закона от 29 декабря 2022 года N 572-ФЗ "Об осуществлении идентификации и 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 </w:t>
      </w:r>
      <w:proofErr w:type="gramStart"/>
      <w:r w:rsidRPr="007A6647">
        <w:rPr>
          <w:rFonts w:ascii="Times New Roman" w:hAnsi="Times New Roman" w:cs="Times New Roman"/>
          <w:color w:val="464C55"/>
          <w:sz w:val="27"/>
          <w:szCs w:val="27"/>
          <w:shd w:val="clear" w:color="auto" w:fill="FFFFFF"/>
        </w:rPr>
        <w:t>утратившими</w:t>
      </w:r>
      <w:proofErr w:type="gramEnd"/>
      <w:r w:rsidRPr="007A6647">
        <w:rPr>
          <w:rFonts w:ascii="Times New Roman" w:hAnsi="Times New Roman" w:cs="Times New Roman"/>
          <w:color w:val="464C55"/>
          <w:sz w:val="27"/>
          <w:szCs w:val="27"/>
          <w:shd w:val="clear" w:color="auto" w:fill="FFFFFF"/>
        </w:rPr>
        <w:t xml:space="preserve"> силу отдельных положений законодательных актов Российской Федерации".</w:t>
      </w:r>
    </w:p>
    <w:p w:rsidR="007A6647" w:rsidRPr="007A6647" w:rsidRDefault="007A6647" w:rsidP="007A6647">
      <w:pPr>
        <w:jc w:val="both"/>
        <w:rPr>
          <w:rFonts w:ascii="Times New Roman" w:hAnsi="Times New Roman" w:cs="Times New Roman"/>
          <w:sz w:val="27"/>
          <w:szCs w:val="27"/>
        </w:rPr>
      </w:pPr>
      <w:r w:rsidRPr="007A6647">
        <w:rPr>
          <w:rFonts w:ascii="Times New Roman" w:hAnsi="Times New Roman" w:cs="Times New Roman"/>
          <w:sz w:val="27"/>
          <w:szCs w:val="27"/>
        </w:rPr>
        <w:t xml:space="preserve">2. Настоящее постановление вступает в силу </w:t>
      </w:r>
      <w:r w:rsidR="00095940">
        <w:rPr>
          <w:rFonts w:ascii="Times New Roman" w:hAnsi="Times New Roman" w:cs="Times New Roman"/>
          <w:sz w:val="27"/>
          <w:szCs w:val="27"/>
        </w:rPr>
        <w:t>после</w:t>
      </w:r>
      <w:r w:rsidRPr="007A6647">
        <w:rPr>
          <w:rFonts w:ascii="Times New Roman" w:hAnsi="Times New Roman" w:cs="Times New Roman"/>
          <w:sz w:val="27"/>
          <w:szCs w:val="27"/>
        </w:rPr>
        <w:t xml:space="preserve"> дня  </w:t>
      </w:r>
      <w:hyperlink r:id="rId10" w:history="1">
        <w:r w:rsidRPr="007A6647">
          <w:rPr>
            <w:rFonts w:ascii="Times New Roman" w:hAnsi="Times New Roman" w:cs="Times New Roman"/>
            <w:sz w:val="27"/>
            <w:szCs w:val="27"/>
          </w:rPr>
          <w:t>официального опубликования</w:t>
        </w:r>
      </w:hyperlink>
      <w:r w:rsidRPr="007A6647">
        <w:rPr>
          <w:rFonts w:ascii="Times New Roman" w:hAnsi="Times New Roman" w:cs="Times New Roman"/>
          <w:sz w:val="27"/>
          <w:szCs w:val="27"/>
        </w:rPr>
        <w:t xml:space="preserve"> в информационном бюллетене </w:t>
      </w:r>
      <w:proofErr w:type="spellStart"/>
      <w:r w:rsidRPr="007A6647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7A6647">
        <w:rPr>
          <w:rFonts w:ascii="Times New Roman" w:hAnsi="Times New Roman" w:cs="Times New Roman"/>
          <w:sz w:val="27"/>
          <w:szCs w:val="27"/>
        </w:rPr>
        <w:t xml:space="preserve"> сельского поселения</w:t>
      </w:r>
    </w:p>
    <w:p w:rsidR="00381897" w:rsidRPr="00381897" w:rsidRDefault="00381897" w:rsidP="00381897">
      <w:pPr>
        <w:rPr>
          <w:lang w:eastAsia="ru-RU"/>
        </w:rPr>
      </w:pPr>
    </w:p>
    <w:p w:rsidR="007A6647" w:rsidRPr="00095940" w:rsidRDefault="00095940" w:rsidP="007A6647">
      <w:pPr>
        <w:rPr>
          <w:rFonts w:ascii="Times New Roman" w:hAnsi="Times New Roman" w:cs="Times New Roman"/>
          <w:sz w:val="27"/>
          <w:szCs w:val="27"/>
          <w:lang w:eastAsia="ru-RU"/>
        </w:rPr>
      </w:pPr>
      <w:r w:rsidRPr="00095940">
        <w:rPr>
          <w:rFonts w:ascii="Times New Roman" w:hAnsi="Times New Roman" w:cs="Times New Roman"/>
          <w:sz w:val="27"/>
          <w:szCs w:val="27"/>
          <w:lang w:eastAsia="ru-RU"/>
        </w:rPr>
        <w:t>И.о</w:t>
      </w:r>
      <w:proofErr w:type="gramStart"/>
      <w:r w:rsidRPr="00095940">
        <w:rPr>
          <w:rFonts w:ascii="Times New Roman" w:hAnsi="Times New Roman" w:cs="Times New Roman"/>
          <w:sz w:val="27"/>
          <w:szCs w:val="27"/>
          <w:lang w:eastAsia="ru-RU"/>
        </w:rPr>
        <w:t>.г</w:t>
      </w:r>
      <w:proofErr w:type="gramEnd"/>
      <w:r w:rsidRPr="00095940">
        <w:rPr>
          <w:rFonts w:ascii="Times New Roman" w:hAnsi="Times New Roman" w:cs="Times New Roman"/>
          <w:sz w:val="27"/>
          <w:szCs w:val="27"/>
          <w:lang w:eastAsia="ru-RU"/>
        </w:rPr>
        <w:t xml:space="preserve">лавы </w:t>
      </w:r>
      <w:proofErr w:type="spellStart"/>
      <w:r w:rsidRPr="00095940">
        <w:rPr>
          <w:rFonts w:ascii="Times New Roman" w:hAnsi="Times New Roman" w:cs="Times New Roman"/>
          <w:sz w:val="27"/>
          <w:szCs w:val="27"/>
        </w:rPr>
        <w:t>Куракинского</w:t>
      </w:r>
      <w:proofErr w:type="spellEnd"/>
      <w:r w:rsidRPr="00095940">
        <w:rPr>
          <w:rFonts w:ascii="Times New Roman" w:hAnsi="Times New Roman" w:cs="Times New Roman"/>
          <w:sz w:val="27"/>
          <w:szCs w:val="27"/>
        </w:rPr>
        <w:t xml:space="preserve"> сельского поселения                              Т.А.Решетникова</w:t>
      </w:r>
    </w:p>
    <w:tbl>
      <w:tblPr>
        <w:tblW w:w="0" w:type="auto"/>
        <w:tblInd w:w="108" w:type="dxa"/>
        <w:tblLook w:val="0000"/>
      </w:tblPr>
      <w:tblGrid>
        <w:gridCol w:w="6305"/>
        <w:gridCol w:w="3158"/>
      </w:tblGrid>
      <w:tr w:rsidR="00FA6136" w:rsidRPr="007A6647" w:rsidTr="008156A2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7A6647" w:rsidRPr="007A6647" w:rsidRDefault="00FA6136" w:rsidP="00095940">
            <w:pPr>
              <w:pStyle w:val="a8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7A6647" w:rsidRPr="007A6647" w:rsidRDefault="007A6647" w:rsidP="00FA6136">
            <w:pPr>
              <w:pStyle w:val="a7"/>
              <w:jc w:val="right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  <w:bookmarkEnd w:id="2"/>
      <w:bookmarkEnd w:id="4"/>
    </w:tbl>
    <w:p w:rsidR="003C1388" w:rsidRPr="003C1388" w:rsidRDefault="003C1388" w:rsidP="003C1388">
      <w:pPr>
        <w:pStyle w:val="1"/>
        <w:jc w:val="both"/>
        <w:rPr>
          <w:rFonts w:ascii="Times New Roman" w:hAnsi="Times New Roman" w:cs="Times New Roman"/>
          <w:b w:val="0"/>
          <w:sz w:val="27"/>
          <w:szCs w:val="27"/>
        </w:rPr>
      </w:pPr>
    </w:p>
    <w:p w:rsidR="003C1388" w:rsidRPr="003C1388" w:rsidRDefault="003C1388" w:rsidP="003C1388">
      <w:pPr>
        <w:jc w:val="both"/>
        <w:rPr>
          <w:sz w:val="27"/>
          <w:szCs w:val="27"/>
          <w:lang w:eastAsia="ru-RU"/>
        </w:rPr>
      </w:pPr>
    </w:p>
    <w:p w:rsidR="00C97EA0" w:rsidRPr="003C1388" w:rsidRDefault="00C97EA0" w:rsidP="00C97EA0">
      <w:pPr>
        <w:jc w:val="both"/>
        <w:rPr>
          <w:rFonts w:ascii="Times New Roman" w:hAnsi="Times New Roman" w:cs="Times New Roman"/>
          <w:sz w:val="27"/>
          <w:szCs w:val="27"/>
        </w:rPr>
      </w:pPr>
    </w:p>
    <w:p w:rsidR="0085081A" w:rsidRPr="00C97EA0" w:rsidRDefault="0085081A" w:rsidP="00712DD4">
      <w:pPr>
        <w:pStyle w:val="s1"/>
        <w:shd w:val="clear" w:color="auto" w:fill="FFFFFF"/>
        <w:jc w:val="both"/>
        <w:rPr>
          <w:color w:val="22272F"/>
          <w:sz w:val="27"/>
          <w:szCs w:val="27"/>
        </w:rPr>
      </w:pPr>
    </w:p>
    <w:p w:rsidR="0085081A" w:rsidRPr="00C97EA0" w:rsidRDefault="0085081A" w:rsidP="00712DD4">
      <w:pPr>
        <w:pStyle w:val="s1"/>
        <w:shd w:val="clear" w:color="auto" w:fill="FFFFFF"/>
        <w:jc w:val="both"/>
        <w:rPr>
          <w:color w:val="22272F"/>
          <w:sz w:val="27"/>
          <w:szCs w:val="27"/>
        </w:rPr>
      </w:pPr>
    </w:p>
    <w:p w:rsidR="0085081A" w:rsidRDefault="0085081A" w:rsidP="00712DD4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</w:p>
    <w:sectPr w:rsidR="0085081A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12DD4"/>
    <w:rsid w:val="000400A1"/>
    <w:rsid w:val="00095940"/>
    <w:rsid w:val="00381897"/>
    <w:rsid w:val="003A01F2"/>
    <w:rsid w:val="003A68AE"/>
    <w:rsid w:val="003C1388"/>
    <w:rsid w:val="003E00DD"/>
    <w:rsid w:val="00485D74"/>
    <w:rsid w:val="004B020F"/>
    <w:rsid w:val="00515981"/>
    <w:rsid w:val="00712DD4"/>
    <w:rsid w:val="007A6647"/>
    <w:rsid w:val="0085081A"/>
    <w:rsid w:val="00917714"/>
    <w:rsid w:val="009E018E"/>
    <w:rsid w:val="00A67CC8"/>
    <w:rsid w:val="00AA2EB5"/>
    <w:rsid w:val="00B402B8"/>
    <w:rsid w:val="00C97EA0"/>
    <w:rsid w:val="00D963A8"/>
    <w:rsid w:val="00EA6139"/>
    <w:rsid w:val="00FA61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00A1"/>
  </w:style>
  <w:style w:type="paragraph" w:styleId="1">
    <w:name w:val="heading 1"/>
    <w:basedOn w:val="a"/>
    <w:next w:val="a"/>
    <w:link w:val="10"/>
    <w:uiPriority w:val="99"/>
    <w:qFormat/>
    <w:rsid w:val="003C1388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s1">
    <w:name w:val="s_1"/>
    <w:basedOn w:val="a"/>
    <w:rsid w:val="00712D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12DD4"/>
    <w:rPr>
      <w:color w:val="0000FF"/>
      <w:u w:val="single"/>
    </w:rPr>
  </w:style>
  <w:style w:type="paragraph" w:styleId="2">
    <w:name w:val="Body Text Indent 2"/>
    <w:basedOn w:val="a"/>
    <w:link w:val="20"/>
    <w:uiPriority w:val="99"/>
    <w:rsid w:val="00C97EA0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C97EA0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rsid w:val="00C97EA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C97EA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C1388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7A664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8">
    <w:name w:val="Прижатый влево"/>
    <w:basedOn w:val="a"/>
    <w:next w:val="a"/>
    <w:uiPriority w:val="99"/>
    <w:rsid w:val="007A664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1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se.garant.ru/406051675/3d3a9e2eb4f30c73ea6671464e2a54b5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base.garant.ru/406051675/493aff9450b0b89b29b367693300b74a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79148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12077515.0" TargetMode="External"/><Relationship Id="rId10" Type="http://schemas.openxmlformats.org/officeDocument/2006/relationships/hyperlink" Target="garantF1://8907366.0" TargetMode="External"/><Relationship Id="rId4" Type="http://schemas.openxmlformats.org/officeDocument/2006/relationships/hyperlink" Target="garantF1://12071992.0" TargetMode="External"/><Relationship Id="rId9" Type="http://schemas.openxmlformats.org/officeDocument/2006/relationships/hyperlink" Target="https://base.garant.ru/406051675/888134b28b1397ffae87a0ab1e1179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598</Words>
  <Characters>3411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1) В главе 5 подраздел 2  «Формы контроля за исполнением административного ре</vt:lpstr>
      <vt:lpstr>2) В главе 5 подраздел 3  « Досудебный (внесудебный) порядок обжалования реше</vt:lpstr>
      <vt:lpstr>3)В разделе 2, подраздела 1 пункт 7 « Правовые основания для предоставления м</vt:lpstr>
      <vt:lpstr>5) В Разделе 2  подраздела 1 « Основные положения стандарта предоставления м</vt:lpstr>
      <vt:lpstr/>
      <vt:lpstr/>
    </vt:vector>
  </TitlesOfParts>
  <Company>SPecialiST RePack</Company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cp:lastPrinted>2026-03-11T13:20:00Z</cp:lastPrinted>
  <dcterms:created xsi:type="dcterms:W3CDTF">2025-12-23T10:29:00Z</dcterms:created>
  <dcterms:modified xsi:type="dcterms:W3CDTF">2026-03-11T13:21:00Z</dcterms:modified>
</cp:coreProperties>
</file>