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Случаи оказания бесплатной юридической помощи участниками государственной системы</w:t>
      </w: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 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</w:t>
      </w:r>
      <w:proofErr w:type="gramEnd"/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 защита прав потребителей (в части предоставления коммунальных услуг);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 отказ работодателя в заключени</w:t>
      </w:r>
      <w:proofErr w:type="gramStart"/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трудового договора, нарушающий гарантии, установленные Трудовым кодексом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6) признание гражданина безработным и установление пособия по безработице;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7) возмещение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9) 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10) установление и оспаривание отцовства (материнства), взыскание алиментов;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10.1)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10.2)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11) реабилитация граждан, пострадавших от политических репрессий;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12) ограничение дееспособности;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13) обжалование нарушений прав и свобод граждан при оказании психиатрической помощи;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14) медико-социальная экспертиза, реабилитация инвалидов и </w:t>
      </w:r>
      <w:proofErr w:type="spellStart"/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абилитация</w:t>
      </w:r>
      <w:proofErr w:type="spellEnd"/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инвалидов;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15) обжалование во внесудебном порядке актов органов государственной власти, органов местного самоуправления и должностных лиц;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16) 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Бесплатная юридическая помощь не оказывается, </w:t>
      </w: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случаях, если гражданин: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 обратился за бесплатной юридической помощью по вопросу, не имеющему правового характера;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 просит составить заявление, жалобу, ходатайство или другой документ правового характера и (или) представлять его интересы в суде, государственном или муниципальном органе, организации при отсутствии правовых оснований для предъявления соответствующих требований;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 просит составить заявление в суд и (или) представлять его интересы в суде, государственном или муниципальном органе, организации при наличии установленных законодательством Российской Федерации препятствий к обращению в суд, государственный или муниципальный орган, организацию.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Если государственное юридическое бюро или адвокат, являющиеся участниками государственной системы бесплатной юридической помощи, принимают решение о невозможности оказания бесплатной юридической помощи гражданину, имеющему право на получение такой помощи в рамках государственной системы бесплатной юридической помощи, ему выдается соответствующее заключение.</w:t>
      </w:r>
    </w:p>
    <w:p w:rsidR="00D30EB8" w:rsidRPr="004D4110" w:rsidRDefault="00D30EB8" w:rsidP="00D30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Также не оказывается бесплатная юридическая помощь гражданину, если прокурор в соответствии с федеральным законом уже обратился в суд с заявлением в защиту прав, свобод и законных интересов этого гражданина.</w:t>
      </w:r>
    </w:p>
    <w:p w:rsidR="00D30EB8" w:rsidRPr="004D4110" w:rsidRDefault="00D30EB8" w:rsidP="00D30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41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D30EB8" w:rsidRPr="004D4110" w:rsidRDefault="00D30EB8" w:rsidP="00D30EB8">
      <w:pPr>
        <w:rPr>
          <w:rFonts w:ascii="Times New Roman" w:hAnsi="Times New Roman" w:cs="Times New Roman"/>
          <w:sz w:val="26"/>
          <w:szCs w:val="26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savePreviewPicture/>
  <w:compat/>
  <w:rsids>
    <w:rsidRoot w:val="00D30EB8"/>
    <w:rsid w:val="000400A1"/>
    <w:rsid w:val="003A68AE"/>
    <w:rsid w:val="003E00DD"/>
    <w:rsid w:val="00485D74"/>
    <w:rsid w:val="004B020F"/>
    <w:rsid w:val="00D30EB8"/>
    <w:rsid w:val="00E406CC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4264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2025-03-17T08:38:00Z</dcterms:created>
  <dcterms:modified xsi:type="dcterms:W3CDTF">2025-03-17T08:38:00Z</dcterms:modified>
</cp:coreProperties>
</file>