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E71" w:rsidRDefault="00710E71" w:rsidP="00710E71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52"/>
          <w:szCs w:val="52"/>
        </w:rPr>
      </w:pPr>
      <w:r>
        <w:rPr>
          <w:rFonts w:ascii="Times New Roman CYR" w:hAnsi="Times New Roman CYR" w:cs="Times New Roman CYR"/>
          <w:b/>
          <w:bCs/>
          <w:sz w:val="52"/>
          <w:szCs w:val="52"/>
        </w:rPr>
        <w:t>ИНФОРМАЦИОННЫЙ БЮЛЛЕТЕНЬ</w:t>
      </w:r>
    </w:p>
    <w:p w:rsidR="00710E71" w:rsidRPr="00DA6330" w:rsidRDefault="00710E71" w:rsidP="00710E71">
      <w:pPr>
        <w:autoSpaceDE w:val="0"/>
        <w:autoSpaceDN w:val="0"/>
        <w:adjustRightInd w:val="0"/>
        <w:jc w:val="center"/>
        <w:rPr>
          <w:rFonts w:cs="Calibri"/>
        </w:rPr>
      </w:pPr>
    </w:p>
    <w:p w:rsidR="00710E71" w:rsidRDefault="00710E71" w:rsidP="00710E71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КУРАКИНСКОГО СЕЛЬСКОГО ПОСЕЛЕНИЯ</w:t>
      </w:r>
    </w:p>
    <w:p w:rsidR="00710E71" w:rsidRDefault="00710E71" w:rsidP="00710E71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АРДАТОВСКОГО МУНИЦИПАЛЬНОГО РАЙОНА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br/>
        <w:t>РЕСПУБЛИКИ МОРДОВИЯ</w:t>
      </w:r>
    </w:p>
    <w:p w:rsidR="00710E71" w:rsidRPr="00DA6330" w:rsidRDefault="00710E71" w:rsidP="00710E71">
      <w:pPr>
        <w:autoSpaceDE w:val="0"/>
        <w:autoSpaceDN w:val="0"/>
        <w:adjustRightInd w:val="0"/>
        <w:spacing w:after="120" w:line="240" w:lineRule="atLeast"/>
        <w:jc w:val="both"/>
        <w:rPr>
          <w:rFonts w:cs="Calibri"/>
        </w:rPr>
      </w:pPr>
    </w:p>
    <w:p w:rsidR="00710E71" w:rsidRDefault="00710E71" w:rsidP="00710E71">
      <w:pPr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sz w:val="28"/>
          <w:szCs w:val="28"/>
        </w:rPr>
      </w:pPr>
      <w:r w:rsidRPr="00DA6330">
        <w:rPr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710E71" w:rsidRDefault="00710E71" w:rsidP="00710E71">
      <w:pPr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sz w:val="28"/>
          <w:szCs w:val="28"/>
        </w:rPr>
      </w:pPr>
      <w:r w:rsidRPr="00DA6330">
        <w:rPr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710E71" w:rsidRDefault="00710E71" w:rsidP="00710E71">
      <w:pPr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sz w:val="28"/>
          <w:szCs w:val="28"/>
        </w:rPr>
      </w:pPr>
      <w:r w:rsidRPr="00DA6330">
        <w:rPr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710E71" w:rsidRDefault="00710E71" w:rsidP="00710E71">
      <w:pPr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sz w:val="28"/>
          <w:szCs w:val="28"/>
        </w:rPr>
      </w:pPr>
      <w:r w:rsidRPr="00DA6330">
        <w:rPr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710E71" w:rsidRPr="00DA6330" w:rsidRDefault="00710E71" w:rsidP="00710E71">
      <w:pPr>
        <w:autoSpaceDE w:val="0"/>
        <w:autoSpaceDN w:val="0"/>
        <w:adjustRightInd w:val="0"/>
        <w:rPr>
          <w:rFonts w:cs="Calibri"/>
        </w:rPr>
      </w:pPr>
    </w:p>
    <w:p w:rsidR="00710E71" w:rsidRPr="00710E71" w:rsidRDefault="00710E71" w:rsidP="00710E71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710E71">
        <w:rPr>
          <w:rFonts w:ascii="Times New Roman" w:hAnsi="Times New Roman"/>
          <w:sz w:val="28"/>
          <w:szCs w:val="28"/>
        </w:rPr>
        <w:t xml:space="preserve">28 сентября   2017 года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23</w:t>
      </w:r>
    </w:p>
    <w:p w:rsidR="00710E71" w:rsidRDefault="00710E71" w:rsidP="00710E71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:rsidR="00710E71" w:rsidRPr="009F0148" w:rsidRDefault="00710E71" w:rsidP="00710E71">
      <w:pPr>
        <w:tabs>
          <w:tab w:val="left" w:pos="3174"/>
        </w:tabs>
        <w:jc w:val="center"/>
        <w:rPr>
          <w:rFonts w:ascii="Times New Roman" w:hAnsi="Times New Roman"/>
          <w:spacing w:val="80"/>
          <w:sz w:val="28"/>
          <w:szCs w:val="28"/>
        </w:rPr>
      </w:pPr>
      <w:r w:rsidRPr="009F0148">
        <w:rPr>
          <w:rFonts w:ascii="Times New Roman" w:hAnsi="Times New Roman"/>
          <w:spacing w:val="80"/>
          <w:sz w:val="28"/>
          <w:szCs w:val="28"/>
        </w:rPr>
        <w:t xml:space="preserve">Постановление администрации </w:t>
      </w:r>
      <w:proofErr w:type="spellStart"/>
      <w:r w:rsidRPr="009F0148">
        <w:rPr>
          <w:rFonts w:ascii="Times New Roman" w:hAnsi="Times New Roman"/>
          <w:spacing w:val="80"/>
          <w:sz w:val="28"/>
          <w:szCs w:val="28"/>
        </w:rPr>
        <w:t>Куракинского</w:t>
      </w:r>
      <w:proofErr w:type="spellEnd"/>
      <w:r w:rsidRPr="009F0148">
        <w:rPr>
          <w:rFonts w:ascii="Times New Roman" w:hAnsi="Times New Roman"/>
          <w:spacing w:val="80"/>
          <w:sz w:val="28"/>
          <w:szCs w:val="28"/>
        </w:rPr>
        <w:t xml:space="preserve"> сельского </w:t>
      </w:r>
      <w:proofErr w:type="spellStart"/>
      <w:r w:rsidRPr="009F0148">
        <w:rPr>
          <w:rFonts w:ascii="Times New Roman" w:hAnsi="Times New Roman"/>
          <w:spacing w:val="80"/>
          <w:sz w:val="28"/>
          <w:szCs w:val="28"/>
        </w:rPr>
        <w:t>поселения№</w:t>
      </w:r>
      <w:proofErr w:type="spellEnd"/>
      <w:r w:rsidRPr="009F0148">
        <w:rPr>
          <w:rFonts w:ascii="Times New Roman" w:hAnsi="Times New Roman"/>
          <w:spacing w:val="80"/>
          <w:sz w:val="28"/>
          <w:szCs w:val="28"/>
        </w:rPr>
        <w:t xml:space="preserve"> 168А от 28 сентября 2017 г</w:t>
      </w:r>
    </w:p>
    <w:p w:rsidR="00710E71" w:rsidRPr="000F6530" w:rsidRDefault="00710E71" w:rsidP="00710E71">
      <w:pPr>
        <w:tabs>
          <w:tab w:val="left" w:pos="-2552"/>
          <w:tab w:val="right" w:pos="10632"/>
        </w:tabs>
        <w:spacing w:after="0" w:line="240" w:lineRule="auto"/>
        <w:ind w:firstLine="800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«О разработке правил землепользования и застройки генерального плана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Куракинского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ind w:firstLine="7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В целях приведения в соответствие </w:t>
      </w:r>
      <w:r w:rsidRPr="000F6530">
        <w:rPr>
          <w:rFonts w:ascii="Times New Roman" w:hAnsi="Times New Roman"/>
          <w:sz w:val="28"/>
          <w:szCs w:val="28"/>
        </w:rPr>
        <w:t>с действующим законодательством Российской Федерации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 правил землепользования и застройки и генерального плана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ское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сельское поселение»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корректировке границ населенных пунктов и территориальных зон, требованиям приказа Минэкономразвития России от 01.09.2014 №540 «Об утверждении классификатора видов разрешенного использования земельных участков», создания правовой основы для условий устойчивого развития территории муниципального образования, сохранения окружающей среды и объектов культурного наследия,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строительства,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строительства, создания правовой, методической и информационной основы для последовательного развития современной системы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градорегулирования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, ориентированной на рыночные преобразования в сфере недвижимости, использование современных технологий в планировании развития и управлении процессами обустройства и застройки территории поселения, руководствуясь Федеральным законом Российской Федерации от 29.12.2004 № 190-ФЗ «Градостроительный кодекс Российской Федерации», Феде6ральным законом Российской Федерации от 06.10.2003 № 131-ФЗ «Об общих принципах организации местного самоуправления в Российской Федерации» и уставом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F6530">
        <w:rPr>
          <w:rFonts w:ascii="Times New Roman" w:hAnsi="Times New Roman"/>
          <w:sz w:val="28"/>
          <w:szCs w:val="28"/>
          <w:lang w:eastAsia="ru-RU"/>
        </w:rPr>
        <w:lastRenderedPageBreak/>
        <w:t xml:space="preserve">муниципального района Республики Мордовия, 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8"/>
          <w:szCs w:val="28"/>
          <w:lang w:eastAsia="ru-RU"/>
        </w:rPr>
        <w:t>постановляет :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 1. Разработать правила землепользования и застройки и генеральный план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 2. Подготовить проект правил землепользования и застройки,  Генеральный план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Куракинское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сельское поселение»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(далее – проект правил землепользования и застройки, Генеральный план).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 3. Создать комиссию по подготовке проекта правил землепользования и застройки и Генерального плана (далее - Комиссия).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 4. Утвердить состав Комиссии (Приложение №1).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 5. Утвердить порядок деятельности Комиссии (Приложение №2).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 6. Утвердить порядок и сроки проведения работ по подготовке проекта правил землепользования и застройки (Приложение №3).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 7. Утвердить порядок направления в Комиссию предложений заинтересованных лиц по подготовке проекта правил землепользования и застройки (Приложение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№4). 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         8. Финансирование работ осуществить за счет средств бюджета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 9. Опубликовать настоящее постановление в информационном бюллетене  и разместить на официальном сайте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в сети «Интернет».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Default="00710E71" w:rsidP="00710E71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710E71" w:rsidRPr="000F6530" w:rsidRDefault="00710E71" w:rsidP="00710E71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710E71" w:rsidRPr="000F6530" w:rsidRDefault="00710E71" w:rsidP="00710E71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color w:val="000000"/>
          <w:spacing w:val="2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color w:val="000000"/>
          <w:spacing w:val="2"/>
          <w:sz w:val="28"/>
          <w:szCs w:val="28"/>
        </w:rPr>
        <w:t>Куракин</w:t>
      </w:r>
      <w:r w:rsidRPr="000F6530">
        <w:rPr>
          <w:rFonts w:ascii="Times New Roman" w:hAnsi="Times New Roman"/>
          <w:color w:val="000000"/>
          <w:spacing w:val="2"/>
          <w:sz w:val="28"/>
          <w:szCs w:val="28"/>
        </w:rPr>
        <w:t>ского</w:t>
      </w:r>
      <w:proofErr w:type="spellEnd"/>
      <w:r w:rsidRPr="000F6530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О.Г.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Коновалов</w:t>
      </w:r>
      <w:proofErr w:type="gramEnd"/>
      <w:r w:rsidRPr="000F6530"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                                                  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C78F6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F3725">
        <w:rPr>
          <w:rFonts w:ascii="Times New Roman" w:hAnsi="Times New Roman"/>
          <w:bCs/>
          <w:sz w:val="24"/>
          <w:szCs w:val="24"/>
          <w:lang w:eastAsia="ru-RU"/>
        </w:rPr>
        <w:t>ПРИЛОЖЕНИЕ №1</w:t>
      </w:r>
      <w:r w:rsidRPr="005F3725">
        <w:rPr>
          <w:rFonts w:ascii="Times New Roman" w:hAnsi="Times New Roman"/>
          <w:sz w:val="24"/>
          <w:szCs w:val="24"/>
          <w:lang w:eastAsia="ru-RU"/>
        </w:rPr>
        <w:br/>
      </w:r>
      <w:r w:rsidRPr="000C78F6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  <w:r w:rsidRPr="000C78F6">
        <w:rPr>
          <w:rFonts w:ascii="Times New Roman" w:hAnsi="Times New Roman"/>
          <w:sz w:val="24"/>
          <w:szCs w:val="24"/>
          <w:lang w:eastAsia="ru-RU"/>
        </w:rPr>
        <w:br/>
      </w:r>
      <w:proofErr w:type="spellStart"/>
      <w:r>
        <w:rPr>
          <w:rFonts w:ascii="Times New Roman" w:hAnsi="Times New Roman"/>
          <w:sz w:val="24"/>
          <w:szCs w:val="24"/>
        </w:rPr>
        <w:t>Куракин</w:t>
      </w:r>
      <w:r w:rsidRPr="000C78F6">
        <w:rPr>
          <w:rFonts w:ascii="Times New Roman" w:hAnsi="Times New Roman"/>
          <w:sz w:val="24"/>
          <w:szCs w:val="24"/>
        </w:rPr>
        <w:t>ского</w:t>
      </w:r>
      <w:proofErr w:type="spellEnd"/>
      <w:r w:rsidRPr="000C78F6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0C78F6">
        <w:rPr>
          <w:rFonts w:ascii="Times New Roman" w:hAnsi="Times New Roman"/>
          <w:sz w:val="24"/>
          <w:szCs w:val="24"/>
          <w:lang w:eastAsia="ru-RU"/>
        </w:rPr>
        <w:br/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от 28.09.</w:t>
      </w:r>
      <w:r w:rsidRPr="000C78F6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>17</w:t>
      </w:r>
      <w:r w:rsidRPr="000C78F6">
        <w:rPr>
          <w:rFonts w:ascii="Times New Roman" w:hAnsi="Times New Roman"/>
          <w:sz w:val="24"/>
          <w:szCs w:val="24"/>
          <w:lang w:eastAsia="ru-RU"/>
        </w:rPr>
        <w:t xml:space="preserve">г. № </w:t>
      </w:r>
      <w:r>
        <w:rPr>
          <w:rFonts w:ascii="Times New Roman" w:hAnsi="Times New Roman"/>
          <w:sz w:val="24"/>
          <w:szCs w:val="24"/>
          <w:lang w:eastAsia="ru-RU"/>
        </w:rPr>
        <w:t>168А</w:t>
      </w:r>
    </w:p>
    <w:p w:rsidR="00710E71" w:rsidRPr="000C78F6" w:rsidRDefault="00710E71" w:rsidP="00710E71">
      <w:pPr>
        <w:pStyle w:val="1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C78F6">
        <w:rPr>
          <w:rFonts w:ascii="Times New Roman" w:hAnsi="Times New Roman"/>
          <w:sz w:val="24"/>
          <w:szCs w:val="24"/>
          <w:lang w:eastAsia="ru-RU"/>
        </w:rPr>
        <w:br/>
      </w:r>
    </w:p>
    <w:p w:rsidR="00710E71" w:rsidRPr="000F6530" w:rsidRDefault="00710E71" w:rsidP="00710E71">
      <w:pPr>
        <w:pStyle w:val="1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pStyle w:val="1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СОСТАВ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Комиссии по подготовке проекта правил землепользования и застройки</w:t>
      </w:r>
    </w:p>
    <w:p w:rsidR="00710E71" w:rsidRPr="000F6530" w:rsidRDefault="00710E71" w:rsidP="00710E71">
      <w:pPr>
        <w:pStyle w:val="1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355" w:type="dxa"/>
        <w:tblInd w:w="392" w:type="dxa"/>
        <w:tblCellMar>
          <w:left w:w="0" w:type="dxa"/>
          <w:right w:w="0" w:type="dxa"/>
        </w:tblCellMar>
        <w:tblLook w:val="00A0"/>
      </w:tblPr>
      <w:tblGrid>
        <w:gridCol w:w="2835"/>
        <w:gridCol w:w="6520"/>
      </w:tblGrid>
      <w:tr w:rsidR="00710E71" w:rsidRPr="000F6530" w:rsidTr="0049243E">
        <w:trPr>
          <w:trHeight w:val="399"/>
        </w:trPr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Председатель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омиссии: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Коновалов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О.Г.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 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Куракинского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710E71" w:rsidRPr="000F6530" w:rsidTr="0049243E">
        <w:trPr>
          <w:trHeight w:val="584"/>
        </w:trPr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Секретарь: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Решетникова 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Т.А.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Куракинс</w:t>
            </w:r>
            <w:r w:rsidRPr="000F6530">
              <w:rPr>
                <w:rFonts w:ascii="Times New Roman" w:hAnsi="Times New Roman"/>
                <w:sz w:val="28"/>
                <w:szCs w:val="28"/>
              </w:rPr>
              <w:t>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Члены Комиссии: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Белянин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В.М.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F6530">
              <w:rPr>
                <w:rFonts w:ascii="Times New Roman" w:hAnsi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0F653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по промышленности, строительству, транспорта</w:t>
            </w:r>
            <w:proofErr w:type="gramStart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ЖКХ и связи </w:t>
            </w:r>
          </w:p>
        </w:tc>
      </w:tr>
      <w:tr w:rsidR="00710E71" w:rsidRPr="000F6530" w:rsidTr="0049243E"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Бутузов Д.Г.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F6530">
              <w:rPr>
                <w:rFonts w:ascii="Times New Roman" w:hAnsi="Times New Roman"/>
                <w:sz w:val="28"/>
                <w:szCs w:val="28"/>
              </w:rPr>
              <w:t xml:space="preserve">Начальник отдела имущественных и земельных отношений администрации </w:t>
            </w:r>
            <w:proofErr w:type="spellStart"/>
            <w:r w:rsidRPr="000F653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10E71" w:rsidRPr="000F6530" w:rsidTr="0049243E"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Гаврилова О.С.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F6530">
              <w:rPr>
                <w:rFonts w:ascii="Times New Roman" w:hAnsi="Times New Roman"/>
                <w:sz w:val="28"/>
                <w:szCs w:val="28"/>
              </w:rPr>
              <w:t xml:space="preserve">Начальник юридического отдела администрации </w:t>
            </w:r>
            <w:proofErr w:type="spellStart"/>
            <w:r w:rsidRPr="000F653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10E71" w:rsidRPr="000F6530" w:rsidTr="0049243E"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Лидяева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Т.Н. 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</w:rPr>
              <w:t xml:space="preserve">Начальник отдела архитектуры и градостроительства администрации </w:t>
            </w:r>
            <w:proofErr w:type="spellStart"/>
            <w:r w:rsidRPr="000F653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10E71" w:rsidRPr="000F6530" w:rsidTr="0049243E"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Котов Ю.Н.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F6530">
              <w:rPr>
                <w:rFonts w:ascii="Times New Roman" w:hAnsi="Times New Roman"/>
                <w:sz w:val="28"/>
                <w:szCs w:val="28"/>
              </w:rPr>
              <w:t xml:space="preserve">Начальник отдела регулирования тарифов и надбавок к тарифам на товары и услуги организации коммунального комплекса администрации </w:t>
            </w:r>
            <w:proofErr w:type="spellStart"/>
            <w:r w:rsidRPr="000F653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10E71" w:rsidRPr="000F6530" w:rsidTr="0049243E"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Забелина С.Ю. 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</w:rPr>
              <w:t xml:space="preserve">Начальник организационного отдела и связи  по взаимодействию с территорией  администрации </w:t>
            </w:r>
            <w:proofErr w:type="spellStart"/>
            <w:r w:rsidRPr="000F653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10E71" w:rsidRPr="000F6530" w:rsidTr="0049243E">
        <w:trPr>
          <w:trHeight w:val="672"/>
        </w:trPr>
        <w:tc>
          <w:tcPr>
            <w:tcW w:w="2835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Рекунова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Т.А.</w:t>
            </w:r>
          </w:p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</w:tc>
        <w:tc>
          <w:tcPr>
            <w:tcW w:w="652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pStyle w:val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ского поселения </w:t>
            </w:r>
          </w:p>
        </w:tc>
      </w:tr>
    </w:tbl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Состав Комиссии не является закрытым и может быть дополнен в случае необходимости.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Секретаря Комиссии </w:t>
      </w:r>
      <w:r>
        <w:rPr>
          <w:rFonts w:ascii="Times New Roman" w:hAnsi="Times New Roman"/>
          <w:sz w:val="28"/>
          <w:szCs w:val="28"/>
          <w:lang w:eastAsia="ru-RU"/>
        </w:rPr>
        <w:t xml:space="preserve">замещает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 любой член Комиссии, уполномоченный на выполнение таких функций Председателем.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C78F6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F3725">
        <w:rPr>
          <w:rFonts w:ascii="Times New Roman" w:hAnsi="Times New Roman"/>
          <w:bCs/>
          <w:sz w:val="24"/>
          <w:szCs w:val="24"/>
          <w:lang w:eastAsia="ru-RU"/>
        </w:rPr>
        <w:t>ПРИЛОЖЕНИЕ  №2</w:t>
      </w:r>
      <w:r w:rsidRPr="005F3725">
        <w:rPr>
          <w:rFonts w:ascii="Times New Roman" w:hAnsi="Times New Roman"/>
          <w:sz w:val="24"/>
          <w:szCs w:val="24"/>
          <w:lang w:eastAsia="ru-RU"/>
        </w:rPr>
        <w:br/>
      </w:r>
      <w:r w:rsidRPr="000C78F6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  <w:r w:rsidRPr="000C78F6">
        <w:rPr>
          <w:rFonts w:ascii="Times New Roman" w:hAnsi="Times New Roman"/>
          <w:sz w:val="24"/>
          <w:szCs w:val="24"/>
          <w:lang w:eastAsia="ru-RU"/>
        </w:rPr>
        <w:br/>
      </w:r>
      <w:proofErr w:type="spellStart"/>
      <w:r>
        <w:rPr>
          <w:rFonts w:ascii="Times New Roman" w:hAnsi="Times New Roman"/>
          <w:sz w:val="24"/>
          <w:szCs w:val="24"/>
        </w:rPr>
        <w:t>Куракин</w:t>
      </w:r>
      <w:r w:rsidRPr="000C78F6">
        <w:rPr>
          <w:rFonts w:ascii="Times New Roman" w:hAnsi="Times New Roman"/>
          <w:sz w:val="24"/>
          <w:szCs w:val="24"/>
        </w:rPr>
        <w:t>ского</w:t>
      </w:r>
      <w:proofErr w:type="spellEnd"/>
      <w:r w:rsidRPr="000C78F6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0C78F6">
        <w:rPr>
          <w:rFonts w:ascii="Times New Roman" w:hAnsi="Times New Roman"/>
          <w:sz w:val="24"/>
          <w:szCs w:val="24"/>
          <w:lang w:eastAsia="ru-RU"/>
        </w:rPr>
        <w:br/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от 28.09.</w:t>
      </w:r>
      <w:r w:rsidRPr="000C78F6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>17</w:t>
      </w:r>
      <w:r w:rsidRPr="000C78F6">
        <w:rPr>
          <w:rFonts w:ascii="Times New Roman" w:hAnsi="Times New Roman"/>
          <w:sz w:val="24"/>
          <w:szCs w:val="24"/>
          <w:lang w:eastAsia="ru-RU"/>
        </w:rPr>
        <w:t xml:space="preserve"> г. № </w:t>
      </w:r>
      <w:r>
        <w:rPr>
          <w:rFonts w:ascii="Times New Roman" w:hAnsi="Times New Roman"/>
          <w:sz w:val="24"/>
          <w:szCs w:val="24"/>
          <w:lang w:eastAsia="ru-RU"/>
        </w:rPr>
        <w:t>168А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C78F6">
        <w:rPr>
          <w:rFonts w:ascii="Times New Roman" w:hAnsi="Times New Roman"/>
          <w:sz w:val="24"/>
          <w:szCs w:val="24"/>
          <w:lang w:eastAsia="ru-RU"/>
        </w:rPr>
        <w:br/>
      </w:r>
      <w:r w:rsidRPr="000F6530">
        <w:rPr>
          <w:rFonts w:ascii="Times New Roman" w:hAnsi="Times New Roman"/>
          <w:b/>
          <w:bCs/>
          <w:sz w:val="28"/>
          <w:szCs w:val="28"/>
          <w:lang w:eastAsia="ru-RU"/>
        </w:rPr>
        <w:t>ПОРЯДОК ДЕЯТЕЛЬНОСТИ 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0F6530">
        <w:rPr>
          <w:rFonts w:ascii="Times New Roman" w:hAnsi="Times New Roman"/>
          <w:b/>
          <w:bCs/>
          <w:sz w:val="28"/>
          <w:szCs w:val="28"/>
          <w:lang w:eastAsia="ru-RU"/>
        </w:rPr>
        <w:t>Комиссии по подготовке проекта правил землепользования и застройки, генерального плана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1.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Общие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положения.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1.1. Комиссии по подготовке проекта правил землепользования и застройки и генерального плана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сельское поселение»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(далее – Комиссия) формируется для создания, последовательного совершенствования и обеспечения эффективного функционирования системы регулирования землепользования и застройки и генерального плана 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Куракинск</w:t>
      </w:r>
      <w:r w:rsidRPr="000F6530">
        <w:rPr>
          <w:rFonts w:ascii="Times New Roman" w:hAnsi="Times New Roman"/>
          <w:sz w:val="28"/>
          <w:szCs w:val="28"/>
          <w:lang w:eastAsia="ru-RU"/>
        </w:rPr>
        <w:t>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1.2. 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t xml:space="preserve">Комиссия осуществляет свою деятельность в соответствии с Градостроительным кодексом Российской Федерации, Земельным кодексом Российской Федерации, федеральными законами от 18.06.2011 № 78-ФЗ «О землеустройстве» и от 21.12.2004 № 172-ФЗ «О переводе земель или земельных участков из одной категории в другую», иными законодательными актами Российской Федерации, уставом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настоящим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Порядком.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0F6530">
        <w:rPr>
          <w:rFonts w:ascii="Times New Roman" w:hAnsi="Times New Roman"/>
          <w:sz w:val="28"/>
          <w:szCs w:val="28"/>
          <w:lang w:eastAsia="ru-RU"/>
        </w:rPr>
        <w:t>2.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Основные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функции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2.1. Организация последовательного формирования и совершенствования системы регулирования землепользования и застройки и генерального плана 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Кураикн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в том числе обеспечение подготовки проекта правил землепользования из застройки, генерального плана и внесения изменений.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2.2. Рассмотрение предложений заинтересованных лиц по подготовке проекта землепользования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из </w:t>
      </w:r>
      <w:r>
        <w:rPr>
          <w:rFonts w:ascii="Times New Roman" w:hAnsi="Times New Roman"/>
          <w:sz w:val="28"/>
          <w:szCs w:val="28"/>
          <w:lang w:eastAsia="ru-RU"/>
        </w:rPr>
        <w:tab/>
        <w:t>застройки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генерального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плана.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2.3.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2.4. Рассмотрение вопросов о предоставлении разрешений на отклонение от предельных параметров разрешенного строительства, реконструкции объектов капитального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строительства.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2.5. Обеспечение подготовки и предоставления главе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заключения о результатах публичных слушаний, рекомендаций о предоставлении специальных согласований и разрешений на отклонения от правил землепользования из застройки, генерального плана, рекомендаций по досудебному урегулированию споров по вопросам землепользования и застройки.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3. Порядок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формирования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состава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3.1. Состав Комиссии, изменения, вносимые в ее персональный состав, утверждаются постановлением Главы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3.2. К работе в составе Комиссии могут быть приглашены по согласованию представители государственных органов и служб, представители предприятий и организаций, расположенных 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и 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представители ассоциаций, деловых кругов, профессиональных и общественных организаций.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3.3. Состав Комиссии, утвержденный постановлением главы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может быть дополнен должностными лицами, специалистами, участие которых будет обоснованным и целесообразным.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3.4. Секретарем Комиссии является служащий администрации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который входит в состав Комиссии, и уполномочен на выполнение таких функций председателем 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3.5. В утвержденном составе Комиссия действует до введения в действие правил землепользования и застройки, генерального плана. После введения в действие правил землепользования и застройки, генерального плана Комиссии в новом составе преобразуется в комиссию по землепользованию и застройки генерального плана.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4. Права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обязанности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4.1.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Комиссия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вправе: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>запрашивать представление официальных заключений, иных материалов, относящихся к рассматриваемым Комиссией вопросов;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вопросов;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>вносить предложения по изменению персонального состава Комиссии;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вносить предложения о внесении изменений и дополнений в проект правил землепользования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застройки,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генеральный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план;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решать вопросы о соответствии тех или иных видов существующего или планируемого использования территории видами использования, определенными правилами землепользования и застройки в качестве разрешенных для различных территориальных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зон;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>направлять извещения о проведении публичных слушаний по проекту правил землепользования и застройки, генерального плана в случае, предусмотренном части 14 статьи 31 Градостроительного кодекса Российской Федерации;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направлять сообщения о проведении публичных слушаний по вопросу о предоставлении разрешения на условно 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t>разрешенный вид использования земельного участка или объекта капитального строительства правообладателям земельных участков, имеющих общие границы с земельным участком, применительно к которому запрашивается данное разрешение, а также правообладателям объектов капитального строительства, расположенных на земельных участков, имеющих общие границы с земельным участком, применительно к которому запрашивается данное разрешение и правообладателям помещений, являющихся частью объекта капитального строительства, применительно к которому запрашивается данное разрешение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>. 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Комиссия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обязана: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>проводить публичные слушания по вопросам землепользования и застройки, генерального плана в том числе по предоставлению разрешения на условно разрешенный вид использования земельного участка или объекта капитального строительства, по предоставлению разрешения на отклонение от предельных параметров разрешенного строительства, конструкции объектов капитального строительства;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-вести протоколы своих заседаний и публичных слушаний, предоставлять по запросам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заинтересованных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лиц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копии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протоколов;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-осуществлять подготовку рекомендаций о предоставлении разрешений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направлять их главе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Мордовия;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осуществлять подготовку рекомендаций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 и направлять их главе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Мордовия.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5.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Порядок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деятельности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5.1. Комиссия осуществляет свою деятельность в форме заседаний, том числе, проводимых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порядке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публичных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слушаний.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5.2. Периодичность заседаний, время и место их проведения определяется председателем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5.3.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Заседания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ведет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ее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председатель.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5.4. Подготовку заседания Комиссии обеспечивает секретарь 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5.5. Решения Комиссии принимаются простым большинством голосов при наличии кворума не менее двух третий от общего числа членов Комиссии. При равенстве голосов, голос председателя Комиссии является решающим.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5.6. 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связанных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с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темой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заседания.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5.7. Заседания Комиссии могут проводиться в порядке публичных слушаний, которые являются открытыми для всех заинтересованных лиц.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5.8. Публичные слушания проводятся Комиссией в порядке, определенном уставом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Кураикин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в соответствии с Градостроительным кодексом Российской Федерации.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5.9. По результатам публичных слушаний Комиссия обеспечивает подготовку заключения о результатах публичных слушаний. Заключение подписывается председателем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5.10. 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t xml:space="preserve">На основании заключения о результатах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Республики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Мордовия.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5.11.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t xml:space="preserve">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Республики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Мордовия.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5.12.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После завершения публичных слушаний по проекту правил землепользования и застройки, генерального плана, Комиссия с учетом результатов таких публичных слушаний обеспечивает внесение изменений в проект правил землепользования и застройки, генеральный план и предоставляет указанный проект Главе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Мордовия. Обязательными приложениями к проекту правил землепользования и застройки являются протоколы публичных слушаний и заключение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результатах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публичных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слушаний. 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6. Финансовое и материально-техническое обеспечение деятельности Комиссии.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6.1. Члены Комиссии осуществляют свою деятельность на безвозмездной основе.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6.2. Материально-техническое и финансовое обеспечение деятельности Комиссии осуществляется за счет средств бюджета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6.3. Администрация </w:t>
      </w:r>
      <w:r w:rsidRPr="000F653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7C54B8"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предоставляет Комиссии необходимые помещения для проведения заседаний, публичных слушаний, хранения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документов.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6.4. Документы храниться в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соответствии с номенклатурой дел.</w:t>
      </w:r>
    </w:p>
    <w:p w:rsidR="00710E71" w:rsidRPr="000F6530" w:rsidRDefault="00710E71" w:rsidP="00710E7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7C54B8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F3725">
        <w:rPr>
          <w:rFonts w:ascii="Times New Roman" w:hAnsi="Times New Roman"/>
          <w:bCs/>
          <w:sz w:val="24"/>
          <w:szCs w:val="24"/>
          <w:lang w:eastAsia="ru-RU"/>
        </w:rPr>
        <w:t>ПРИЛОЖЕНИЕ № 3</w:t>
      </w:r>
      <w:r w:rsidRPr="005F3725">
        <w:rPr>
          <w:rFonts w:ascii="Times New Roman" w:hAnsi="Times New Roman"/>
          <w:sz w:val="24"/>
          <w:szCs w:val="24"/>
          <w:lang w:eastAsia="ru-RU"/>
        </w:rPr>
        <w:br/>
      </w:r>
      <w:r w:rsidRPr="007C54B8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  <w:r w:rsidRPr="007C54B8">
        <w:rPr>
          <w:rFonts w:ascii="Times New Roman" w:hAnsi="Times New Roman"/>
          <w:sz w:val="24"/>
          <w:szCs w:val="24"/>
          <w:lang w:eastAsia="ru-RU"/>
        </w:rPr>
        <w:br/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Куракин</w:t>
      </w:r>
      <w:r w:rsidRPr="007C54B8"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 w:rsidRPr="007C54B8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</w:t>
      </w:r>
      <w:r w:rsidRPr="007C54B8">
        <w:rPr>
          <w:rFonts w:ascii="Times New Roman" w:hAnsi="Times New Roman"/>
          <w:sz w:val="24"/>
          <w:szCs w:val="24"/>
          <w:lang w:eastAsia="ru-RU"/>
        </w:rPr>
        <w:br/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от 28.09.</w:t>
      </w:r>
      <w:r w:rsidRPr="007C54B8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>17</w:t>
      </w:r>
      <w:r w:rsidRPr="007C54B8">
        <w:rPr>
          <w:rFonts w:ascii="Times New Roman" w:hAnsi="Times New Roman"/>
          <w:sz w:val="24"/>
          <w:szCs w:val="24"/>
          <w:lang w:eastAsia="ru-RU"/>
        </w:rPr>
        <w:t xml:space="preserve"> г. № </w:t>
      </w:r>
      <w:r>
        <w:rPr>
          <w:rFonts w:ascii="Times New Roman" w:hAnsi="Times New Roman"/>
          <w:sz w:val="24"/>
          <w:szCs w:val="24"/>
          <w:lang w:eastAsia="ru-RU"/>
        </w:rPr>
        <w:t>168А</w:t>
      </w:r>
      <w:r w:rsidRPr="007C54B8">
        <w:rPr>
          <w:rFonts w:ascii="Times New Roman" w:hAnsi="Times New Roman"/>
          <w:sz w:val="24"/>
          <w:szCs w:val="24"/>
          <w:lang w:eastAsia="ru-RU"/>
        </w:rPr>
        <w:t>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0F6530">
        <w:rPr>
          <w:rFonts w:ascii="Times New Roman" w:hAnsi="Times New Roman"/>
          <w:b/>
          <w:bCs/>
          <w:sz w:val="28"/>
          <w:szCs w:val="28"/>
          <w:lang w:eastAsia="ru-RU"/>
        </w:rPr>
        <w:t>ПОРЯДОК И СРОКИ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0F6530">
        <w:rPr>
          <w:rFonts w:ascii="Times New Roman" w:hAnsi="Times New Roman"/>
          <w:b/>
          <w:bCs/>
          <w:sz w:val="28"/>
          <w:szCs w:val="28"/>
          <w:lang w:eastAsia="ru-RU"/>
        </w:rPr>
        <w:t>проведения работ по подготовке проекта правил землепользования и застройки, генерального плана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0F6530">
        <w:rPr>
          <w:rFonts w:ascii="Times New Roman" w:hAnsi="Times New Roman"/>
          <w:sz w:val="28"/>
          <w:szCs w:val="28"/>
          <w:lang w:eastAsia="ru-RU"/>
        </w:rPr>
        <w:t>1. Этапы подготовки проекта правил землепользования и застройки.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>1.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Предварительные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работы.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185DC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85DC2"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>о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публикование решения о подготовке проекта правил землепользования и застройки,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генерального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плана; 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организация работы Комиссии по подготовке правил землепользования и застройки,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генерального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плана; 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сбор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исходной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информации;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>размещение муниципального заказа на разработку проекта правил землепользования и застройки, генерального плана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Куракин</w:t>
      </w:r>
      <w:r w:rsidRPr="000F6530">
        <w:rPr>
          <w:rFonts w:ascii="Times New Roman" w:hAnsi="Times New Roman"/>
          <w:sz w:val="28"/>
          <w:szCs w:val="28"/>
          <w:lang w:eastAsia="ru-RU"/>
        </w:rPr>
        <w:t>ское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сельское поселение» </w:t>
      </w:r>
      <w:proofErr w:type="spellStart"/>
      <w:r w:rsidRPr="000F6530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(далее – проект правил землепользования и застройки, генеральный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план).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1.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Первый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этап.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185DC2"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анализ исходных данных и градостроительных материалов, необходимых для разработки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проекта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Правил;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>анализ региональной законодательной базы и муниципальной нормативной правовой базы по вопросам землепользования и застройки, генерального плана.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1.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3. Второй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этап.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185DC2"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разработка карты градостроительного зонирования в части, касающейся границ территориальных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зон,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границ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населенных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пунктов;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>разработка градостроительных регламентов для территориальных зон с указанием видов разрешенного использования земельных участков и объектов капитального строительства, предельных (минимальных и (или) максимальных размеров земельных участков и предельных параметров разрешенного строительства, реконструкции объектов капитального строительства, ограничения использования земельных участков и объектов капитального строительства;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подготовка текстов процедурных норм, регламентирующих различные аспекты землепользования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и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застройки;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представление 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t>Комиссии первой редакции проекта правил землепользования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 и застройки, генерального плана для подготовки Комиссией замечаний и предложений.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4. Третий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этап.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185DC2"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 xml:space="preserve">подготовка второй редакции проекта правил землепользования и застройки, генерального плана по замечаниям и предложениям Комиссии; внесение изменений в материалы проекта правил землепользования и застройки, генеральный план: текст пояснительной записки и схему/схемы градостроительного зонирования по поступившим замечаниям и предложениям; методическое обеспечение публичных слушаний и участие в публичных слушаниях по проекту правил землепользования и застройки, генерального плана с участием граждан, представителей общественности, деловых кругов, депутатов, подготовка открытых демонстрационных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материалов.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1.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5.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Четвертый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этап.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185DC2"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>подготовка окончательной редакции проекта Правил землепользования и застройки, генерального плана; передача Комиссии подготовленного с учетом принятых замечаний и предложений, поступивших от заинтересованных лиц в ходе публичных слушаний, окончательной редакции проекта правил землепользования и застройки, генерального плана.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1. </w:t>
      </w:r>
      <w:r w:rsidRPr="000F6530">
        <w:rPr>
          <w:rFonts w:ascii="Times New Roman" w:hAnsi="Times New Roman"/>
          <w:sz w:val="28"/>
          <w:szCs w:val="28"/>
          <w:lang w:eastAsia="ru-RU"/>
        </w:rPr>
        <w:t xml:space="preserve">6. Пятый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этап.</w:t>
      </w:r>
      <w:proofErr w:type="gramStart"/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185DC2"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0F6530">
        <w:rPr>
          <w:rFonts w:ascii="Times New Roman" w:hAnsi="Times New Roman"/>
          <w:sz w:val="28"/>
          <w:szCs w:val="28"/>
          <w:lang w:eastAsia="ru-RU"/>
        </w:rPr>
        <w:t>утверждение правил землепользования и застройки Советом депутатов;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опубликование в средствах массовой информации и размещение на официальном сайте поселения в сети «Интернет» правил землепользования и застройки, генерального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0F6530">
        <w:rPr>
          <w:rFonts w:ascii="Times New Roman" w:hAnsi="Times New Roman"/>
          <w:sz w:val="28"/>
          <w:szCs w:val="28"/>
          <w:lang w:eastAsia="ru-RU"/>
        </w:rPr>
        <w:t>плана;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F6530">
        <w:rPr>
          <w:rFonts w:ascii="Times New Roman" w:hAnsi="Times New Roman"/>
          <w:sz w:val="28"/>
          <w:szCs w:val="28"/>
          <w:lang w:eastAsia="ru-RU"/>
        </w:rPr>
        <w:t>издание брошюры «Правила землепользования и застройки», «генеральный план» с картами (по решению органов местного самоуправления).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0F6530">
        <w:rPr>
          <w:rFonts w:ascii="Times New Roman" w:hAnsi="Times New Roman"/>
          <w:sz w:val="28"/>
          <w:szCs w:val="28"/>
          <w:lang w:eastAsia="ru-RU"/>
        </w:rPr>
        <w:t>2. Порядок и сроки проведения работ по разработке проекта правил землепользования и застройки, генерального плана.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776"/>
        <w:gridCol w:w="4218"/>
        <w:gridCol w:w="2463"/>
        <w:gridCol w:w="2464"/>
      </w:tblGrid>
      <w:tr w:rsidR="00710E71" w:rsidRPr="000F6530" w:rsidTr="0049243E">
        <w:trPr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п.п.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Порядок проведения работ</w:t>
            </w:r>
          </w:p>
        </w:tc>
        <w:tc>
          <w:tcPr>
            <w:tcW w:w="2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Сроки проведения работ</w:t>
            </w:r>
          </w:p>
        </w:tc>
        <w:tc>
          <w:tcPr>
            <w:tcW w:w="24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Исполнитель,</w:t>
            </w:r>
          </w:p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ответственное лицо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Опубликование сообщения о принятии решения о подготовке проекта правил землепользования и застройки,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Не </w:t>
            </w:r>
            <w:proofErr w:type="gramStart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позднее</w:t>
            </w:r>
            <w:proofErr w:type="gram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чем по истечении 10 дней с даты принятия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Сбор исходной информации для предоставления разработчику проекта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течение 30 дней </w:t>
            </w:r>
            <w:proofErr w:type="gramStart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 даты принятия</w:t>
            </w:r>
            <w:proofErr w:type="gram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Комиссия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2.3.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Разработка проекта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В соответствии с муниципальным контрактом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Проектная организация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2.4.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Поверка проекта правил землепользования и застройки,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20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2.5.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Направление  проекта правил землепользования и застройки главе сельского поселения  или об отклонении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После проверки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Комиссия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2.6.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Принятие решения о проведении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Не позднее чем через 10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2.7.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публичных слушаний по  проекту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Не менее чем 2 месяца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Рабочая группа по проведению публичных слушаний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2.8.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Опубликование в средствах массовой информации и размещение на официальном сайте сельского поселения в сети «Интернет» заключения о результатах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Не </w:t>
            </w:r>
            <w:proofErr w:type="gramStart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позднее</w:t>
            </w:r>
            <w:proofErr w:type="gram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чем по истечении 10 дней с даты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2.9.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Внесение изменений в проект правил землепользования и застройки,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10 дней со дня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Проектная организация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2.10.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Представление проекта правил землепользования и застройки, генерального плана главе администрации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После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2.11.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Принятие решения о направлении  проекта правил землепользования и застройки главе сельского поселения  или об отклонении проекта правил землепользования и застройки, генерального плана и о направлении его на доработку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10 дней после представления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10E71" w:rsidRPr="000F6530" w:rsidTr="0049243E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2.12.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Опубликование в средствах массовой информации и размещение на официальном сайте поселения в сети «Интернет» правил землепользования и застройки,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>После принятия решения об утверждении в порядке, установленном уставом муниципального образования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0E71" w:rsidRPr="000F6530" w:rsidRDefault="00710E71" w:rsidP="004924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65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Куракин</w:t>
            </w:r>
            <w:r w:rsidRPr="000F6530"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 w:rsidRPr="000F6530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710E71" w:rsidRPr="000F6530" w:rsidRDefault="00710E71" w:rsidP="00710E71">
      <w:pPr>
        <w:shd w:val="clear" w:color="auto" w:fill="FAFAFA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0F6530" w:rsidRDefault="00710E71" w:rsidP="00710E71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0E71" w:rsidRPr="007C54B8" w:rsidRDefault="00710E71" w:rsidP="00710E7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F3725">
        <w:rPr>
          <w:rFonts w:ascii="Times New Roman" w:hAnsi="Times New Roman"/>
          <w:bCs/>
          <w:sz w:val="24"/>
          <w:szCs w:val="24"/>
          <w:lang w:eastAsia="ru-RU"/>
        </w:rPr>
        <w:t>ПРИЛОЖЕНИЕ №4</w:t>
      </w:r>
      <w:r w:rsidRPr="005F3725">
        <w:rPr>
          <w:rFonts w:ascii="Times New Roman" w:hAnsi="Times New Roman"/>
          <w:sz w:val="24"/>
          <w:szCs w:val="24"/>
          <w:lang w:eastAsia="ru-RU"/>
        </w:rPr>
        <w:br/>
      </w:r>
      <w:r w:rsidRPr="007C54B8"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  <w:r w:rsidRPr="007C54B8">
        <w:rPr>
          <w:rFonts w:ascii="Times New Roman" w:hAnsi="Times New Roman"/>
          <w:sz w:val="24"/>
          <w:szCs w:val="24"/>
          <w:lang w:eastAsia="ru-RU"/>
        </w:rPr>
        <w:br/>
      </w:r>
      <w:proofErr w:type="spellStart"/>
      <w:r>
        <w:rPr>
          <w:rFonts w:ascii="Times New Roman" w:hAnsi="Times New Roman"/>
          <w:sz w:val="24"/>
          <w:szCs w:val="24"/>
        </w:rPr>
        <w:t>Куракин</w:t>
      </w:r>
      <w:r w:rsidRPr="007C54B8">
        <w:rPr>
          <w:rFonts w:ascii="Times New Roman" w:hAnsi="Times New Roman"/>
          <w:sz w:val="24"/>
          <w:szCs w:val="24"/>
        </w:rPr>
        <w:t>ского</w:t>
      </w:r>
      <w:proofErr w:type="spellEnd"/>
      <w:r w:rsidRPr="007C54B8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7C54B8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от 28.09.</w:t>
      </w:r>
      <w:r w:rsidRPr="007C54B8">
        <w:rPr>
          <w:rFonts w:ascii="Times New Roman" w:hAnsi="Times New Roman"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>17</w:t>
      </w:r>
      <w:r w:rsidRPr="007C54B8">
        <w:rPr>
          <w:rFonts w:ascii="Times New Roman" w:hAnsi="Times New Roman"/>
          <w:sz w:val="24"/>
          <w:szCs w:val="24"/>
          <w:lang w:eastAsia="ru-RU"/>
        </w:rPr>
        <w:t xml:space="preserve"> г. № </w:t>
      </w:r>
      <w:r>
        <w:rPr>
          <w:rFonts w:ascii="Times New Roman" w:hAnsi="Times New Roman"/>
          <w:sz w:val="24"/>
          <w:szCs w:val="24"/>
          <w:lang w:eastAsia="ru-RU"/>
        </w:rPr>
        <w:t>168А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7C54B8">
        <w:rPr>
          <w:rFonts w:ascii="Times New Roman" w:hAnsi="Times New Roman"/>
          <w:sz w:val="24"/>
          <w:szCs w:val="24"/>
          <w:lang w:eastAsia="ru-RU"/>
        </w:rPr>
        <w:br/>
      </w:r>
      <w:r w:rsidRPr="000F6530">
        <w:rPr>
          <w:rFonts w:ascii="Times New Roman" w:hAnsi="Times New Roman"/>
          <w:b/>
          <w:bCs/>
          <w:sz w:val="28"/>
          <w:szCs w:val="28"/>
          <w:lang w:eastAsia="ru-RU"/>
        </w:rPr>
        <w:t>ПОРЯДОК НАПРАВЛЕНИЯ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</w:r>
      <w:r w:rsidRPr="000F6530">
        <w:rPr>
          <w:rFonts w:ascii="Times New Roman" w:hAnsi="Times New Roman"/>
          <w:b/>
          <w:bCs/>
          <w:sz w:val="28"/>
          <w:szCs w:val="28"/>
          <w:lang w:eastAsia="ru-RU"/>
        </w:rPr>
        <w:t>в Комиссию по подготовке проекта правил землепользования и застройки, генерального плана предложений заинтересованных лиц по подготовке проекта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> </w:t>
      </w:r>
    </w:p>
    <w:p w:rsidR="00710E71" w:rsidRPr="000F6530" w:rsidRDefault="00710E71" w:rsidP="00710E71">
      <w:pPr>
        <w:pStyle w:val="2"/>
        <w:ind w:left="0" w:firstLine="0"/>
        <w:jc w:val="both"/>
        <w:rPr>
          <w:sz w:val="28"/>
          <w:szCs w:val="28"/>
        </w:rPr>
      </w:pPr>
      <w:r w:rsidRPr="000F6530">
        <w:rPr>
          <w:sz w:val="28"/>
          <w:szCs w:val="28"/>
        </w:rPr>
        <w:t xml:space="preserve">        1. </w:t>
      </w:r>
      <w:proofErr w:type="gramStart"/>
      <w:r w:rsidRPr="000F6530">
        <w:rPr>
          <w:sz w:val="28"/>
          <w:szCs w:val="28"/>
        </w:rPr>
        <w:t>С момента опубликования сообщения о подготовке проекта правил землепользования и застройки, генерального плана муниципального образования «</w:t>
      </w:r>
      <w:proofErr w:type="spellStart"/>
      <w:r>
        <w:rPr>
          <w:sz w:val="28"/>
          <w:szCs w:val="28"/>
        </w:rPr>
        <w:t>Куракин</w:t>
      </w:r>
      <w:r w:rsidRPr="000F6530">
        <w:rPr>
          <w:sz w:val="28"/>
          <w:szCs w:val="28"/>
        </w:rPr>
        <w:t>ское</w:t>
      </w:r>
      <w:proofErr w:type="spellEnd"/>
      <w:r w:rsidRPr="000F6530">
        <w:rPr>
          <w:sz w:val="28"/>
          <w:szCs w:val="28"/>
        </w:rPr>
        <w:t xml:space="preserve"> сельское поселение» </w:t>
      </w:r>
      <w:proofErr w:type="spellStart"/>
      <w:r w:rsidRPr="000F6530">
        <w:rPr>
          <w:sz w:val="28"/>
          <w:szCs w:val="28"/>
        </w:rPr>
        <w:t>Ардатовского</w:t>
      </w:r>
      <w:proofErr w:type="spellEnd"/>
      <w:r w:rsidRPr="000F6530">
        <w:rPr>
          <w:sz w:val="28"/>
          <w:szCs w:val="28"/>
        </w:rPr>
        <w:t xml:space="preserve"> муниципального района Республики Мордовия (далее – проект правил землепользования и застройки, генеральный план) в течение установленного срока заинтересованные лица вправе направить в Комиссию по подготовке проекта правил землепользования и застройки, генерального плана (далее – Комиссия) свои предложения.</w:t>
      </w:r>
      <w:r w:rsidRPr="000F6530">
        <w:rPr>
          <w:sz w:val="28"/>
          <w:szCs w:val="28"/>
        </w:rPr>
        <w:br/>
        <w:t xml:space="preserve">        2.</w:t>
      </w:r>
      <w:proofErr w:type="gramEnd"/>
      <w:r w:rsidRPr="000F6530">
        <w:rPr>
          <w:sz w:val="28"/>
          <w:szCs w:val="28"/>
        </w:rPr>
        <w:t xml:space="preserve"> Предложения с пометкой «В комиссию по подготовке проекта правил землепользования и застройки, генерального плана муниципального образования «</w:t>
      </w:r>
      <w:proofErr w:type="spellStart"/>
      <w:r>
        <w:rPr>
          <w:sz w:val="28"/>
          <w:szCs w:val="28"/>
        </w:rPr>
        <w:t>Куракин</w:t>
      </w:r>
      <w:r w:rsidRPr="000F6530">
        <w:rPr>
          <w:sz w:val="28"/>
          <w:szCs w:val="28"/>
        </w:rPr>
        <w:t>ское</w:t>
      </w:r>
      <w:proofErr w:type="spellEnd"/>
      <w:r w:rsidRPr="000F6530">
        <w:rPr>
          <w:sz w:val="28"/>
          <w:szCs w:val="28"/>
        </w:rPr>
        <w:t xml:space="preserve"> сельское поселение» </w:t>
      </w:r>
      <w:proofErr w:type="spellStart"/>
      <w:r w:rsidRPr="000F6530">
        <w:rPr>
          <w:sz w:val="28"/>
          <w:szCs w:val="28"/>
        </w:rPr>
        <w:t>Ардатовского</w:t>
      </w:r>
      <w:proofErr w:type="spellEnd"/>
      <w:r w:rsidRPr="000F6530">
        <w:rPr>
          <w:sz w:val="28"/>
          <w:szCs w:val="28"/>
        </w:rPr>
        <w:t xml:space="preserve"> муниципального района Республики Мордовия направляются по почте в адрес: РМ, </w:t>
      </w:r>
      <w:proofErr w:type="spellStart"/>
      <w:r w:rsidRPr="000F6530">
        <w:rPr>
          <w:sz w:val="28"/>
          <w:szCs w:val="28"/>
        </w:rPr>
        <w:t>Ардатовский</w:t>
      </w:r>
      <w:proofErr w:type="spellEnd"/>
      <w:r w:rsidRPr="000F6530"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Куракино</w:t>
      </w:r>
      <w:proofErr w:type="spellEnd"/>
      <w:r w:rsidRPr="00185DC2">
        <w:rPr>
          <w:sz w:val="28"/>
          <w:szCs w:val="28"/>
        </w:rPr>
        <w:t xml:space="preserve">, ул. Центральная, д. № </w:t>
      </w:r>
      <w:r>
        <w:rPr>
          <w:sz w:val="28"/>
          <w:szCs w:val="28"/>
        </w:rPr>
        <w:t xml:space="preserve">73А, </w:t>
      </w:r>
      <w:r w:rsidRPr="000F6530"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Куракин</w:t>
      </w:r>
      <w:r w:rsidRPr="000F6530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0F6530">
        <w:rPr>
          <w:sz w:val="28"/>
          <w:szCs w:val="28"/>
        </w:rPr>
        <w:t xml:space="preserve"> муниципального района Республики Мордовия; или по электронной почте в адрес</w:t>
      </w:r>
      <w:r w:rsidRPr="00185DC2">
        <w:rPr>
          <w:sz w:val="28"/>
          <w:szCs w:val="28"/>
        </w:rPr>
        <w:t xml:space="preserve">: </w:t>
      </w:r>
      <w:proofErr w:type="gramStart"/>
      <w:r w:rsidRPr="00185DC2">
        <w:rPr>
          <w:color w:val="0000FF"/>
          <w:sz w:val="28"/>
          <w:szCs w:val="28"/>
        </w:rPr>
        <w:t>Е</w:t>
      </w:r>
      <w:proofErr w:type="gramEnd"/>
      <w:r w:rsidRPr="00185DC2">
        <w:rPr>
          <w:color w:val="0000FF"/>
          <w:sz w:val="28"/>
          <w:szCs w:val="28"/>
        </w:rPr>
        <w:t>-</w:t>
      </w:r>
      <w:r w:rsidRPr="00185DC2">
        <w:rPr>
          <w:color w:val="0000FF"/>
          <w:sz w:val="28"/>
          <w:szCs w:val="28"/>
          <w:lang w:val="en-GB"/>
        </w:rPr>
        <w:t>mail</w:t>
      </w:r>
      <w:r w:rsidRPr="00185DC2">
        <w:rPr>
          <w:color w:val="0000FF"/>
          <w:sz w:val="28"/>
          <w:szCs w:val="28"/>
        </w:rPr>
        <w:t xml:space="preserve">: </w:t>
      </w:r>
      <w:proofErr w:type="spellStart"/>
      <w:r w:rsidRPr="00185DC2">
        <w:rPr>
          <w:color w:val="0000FF"/>
          <w:sz w:val="28"/>
          <w:szCs w:val="28"/>
          <w:lang w:val="en-US"/>
        </w:rPr>
        <w:t>kurakino</w:t>
      </w:r>
      <w:proofErr w:type="spellEnd"/>
      <w:r w:rsidRPr="00185DC2">
        <w:rPr>
          <w:color w:val="0000FF"/>
          <w:sz w:val="28"/>
          <w:szCs w:val="28"/>
        </w:rPr>
        <w:t>64@</w:t>
      </w:r>
      <w:proofErr w:type="spellStart"/>
      <w:r w:rsidRPr="00185DC2">
        <w:rPr>
          <w:color w:val="0000FF"/>
          <w:sz w:val="28"/>
          <w:szCs w:val="28"/>
          <w:lang w:val="en-US"/>
        </w:rPr>
        <w:t>yandex</w:t>
      </w:r>
      <w:proofErr w:type="spellEnd"/>
      <w:r w:rsidRPr="00185DC2">
        <w:rPr>
          <w:color w:val="0000FF"/>
          <w:sz w:val="28"/>
          <w:szCs w:val="28"/>
        </w:rPr>
        <w:t>.</w:t>
      </w:r>
      <w:proofErr w:type="spellStart"/>
      <w:r w:rsidRPr="00185DC2">
        <w:rPr>
          <w:color w:val="0000FF"/>
          <w:sz w:val="28"/>
          <w:szCs w:val="28"/>
          <w:lang w:val="en-US"/>
        </w:rPr>
        <w:t>ru</w:t>
      </w:r>
      <w:proofErr w:type="spellEnd"/>
    </w:p>
    <w:p w:rsidR="00710E71" w:rsidRPr="00651CFD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530">
        <w:rPr>
          <w:rFonts w:ascii="Times New Roman" w:hAnsi="Times New Roman"/>
          <w:sz w:val="28"/>
          <w:szCs w:val="28"/>
          <w:lang w:eastAsia="ru-RU"/>
        </w:rPr>
        <w:t xml:space="preserve">       3. Предложения в проект правил землепользования и застройки, генеральный план должны быть за подписью юридического (указывается должность руководителя, наименование организации и фамилия, имя, отчество руководителя) или физического (указывается фамилия, имя, отчество) лица, их изложившего, с указанием обратного адреса и даты подготовки предложений.</w:t>
      </w:r>
      <w:r w:rsidRPr="000F6530">
        <w:rPr>
          <w:rFonts w:ascii="Times New Roman" w:hAnsi="Times New Roman"/>
          <w:sz w:val="28"/>
          <w:szCs w:val="28"/>
          <w:lang w:eastAsia="ru-RU"/>
        </w:rPr>
        <w:br/>
        <w:t xml:space="preserve">        </w:t>
      </w:r>
      <w:r w:rsidRPr="00651CFD">
        <w:rPr>
          <w:rFonts w:ascii="Times New Roman" w:hAnsi="Times New Roman"/>
          <w:sz w:val="28"/>
          <w:szCs w:val="28"/>
          <w:lang w:eastAsia="ru-RU"/>
        </w:rPr>
        <w:t>4. Предложения могут содержать любые материалы (как на бумажных, так и магнитных носителях). Направленные материалы возврату не подлежат.</w:t>
      </w:r>
    </w:p>
    <w:p w:rsidR="00710E71" w:rsidRPr="00651CFD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CFD">
        <w:rPr>
          <w:rFonts w:ascii="Times New Roman" w:hAnsi="Times New Roman"/>
          <w:sz w:val="28"/>
          <w:szCs w:val="28"/>
          <w:lang w:eastAsia="ru-RU"/>
        </w:rPr>
        <w:t xml:space="preserve">         5. Секретарь Комиссии в течение месяца дает письменный ответ по существу обращений физических или юридических лиц.</w:t>
      </w:r>
    </w:p>
    <w:p w:rsidR="00710E71" w:rsidRPr="000F6530" w:rsidRDefault="00710E71" w:rsidP="00710E71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CFD">
        <w:rPr>
          <w:rFonts w:ascii="Times New Roman" w:hAnsi="Times New Roman"/>
          <w:sz w:val="28"/>
          <w:szCs w:val="28"/>
          <w:lang w:eastAsia="ru-RU"/>
        </w:rPr>
        <w:t xml:space="preserve">        6. Регистрация обращений осуществляется в специальном журнале.</w:t>
      </w:r>
      <w:r w:rsidRPr="00651CFD">
        <w:rPr>
          <w:rFonts w:ascii="Times New Roman" w:hAnsi="Times New Roman"/>
          <w:sz w:val="28"/>
          <w:szCs w:val="28"/>
          <w:lang w:eastAsia="ru-RU"/>
        </w:rPr>
        <w:br/>
        <w:t xml:space="preserve">        7. Предложения, поступившие в Комиссию после истечения установленного срока, неподписанные предложения, а также предложения, не имеющие отношения к подготовке проекта правил землепользования и застройки, генерального плана Комиссией не рассматриваются.</w:t>
      </w:r>
    </w:p>
    <w:p w:rsidR="000F71F0" w:rsidRDefault="000F71F0"/>
    <w:p w:rsidR="007A1D39" w:rsidRDefault="007A1D39"/>
    <w:p w:rsidR="006F3BDF" w:rsidRPr="0059462F" w:rsidRDefault="006F3BDF" w:rsidP="006F3BDF">
      <w:pPr>
        <w:spacing w:after="0"/>
        <w:jc w:val="both"/>
        <w:rPr>
          <w:rFonts w:ascii="Times New Roman" w:hAnsi="Times New Roman"/>
          <w:sz w:val="24"/>
          <w:szCs w:val="24"/>
        </w:rPr>
      </w:pPr>
      <w:hyperlink r:id="rId4" w:history="1">
        <w:r w:rsidRPr="0059462F">
          <w:rPr>
            <w:rFonts w:ascii="Times New Roman" w:hAnsi="Times New Roman"/>
            <w:color w:val="29619B"/>
            <w:sz w:val="24"/>
            <w:szCs w:val="24"/>
          </w:rPr>
          <w:t xml:space="preserve">Информационный бюллетень </w:t>
        </w:r>
        <w:proofErr w:type="spellStart"/>
        <w:r w:rsidRPr="0059462F">
          <w:rPr>
            <w:rFonts w:ascii="Times New Roman" w:hAnsi="Times New Roman"/>
            <w:color w:val="29619B"/>
            <w:sz w:val="24"/>
            <w:szCs w:val="24"/>
          </w:rPr>
          <w:t>Куракинского</w:t>
        </w:r>
        <w:proofErr w:type="spellEnd"/>
        <w:r w:rsidRPr="0059462F">
          <w:rPr>
            <w:rFonts w:ascii="Times New Roman" w:hAnsi="Times New Roman"/>
            <w:color w:val="29619B"/>
            <w:sz w:val="24"/>
            <w:szCs w:val="24"/>
          </w:rPr>
          <w:t xml:space="preserve"> сельского поселения</w:t>
        </w:r>
      </w:hyperlink>
    </w:p>
    <w:p w:rsidR="006F3BDF" w:rsidRPr="0059462F" w:rsidRDefault="006F3BDF" w:rsidP="006F3BDF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9462F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59462F">
        <w:rPr>
          <w:rFonts w:ascii="Times New Roman" w:hAnsi="Times New Roman"/>
          <w:sz w:val="24"/>
          <w:szCs w:val="24"/>
        </w:rPr>
        <w:t xml:space="preserve"> муниципального района № </w:t>
      </w:r>
      <w:r>
        <w:rPr>
          <w:rFonts w:ascii="Times New Roman" w:hAnsi="Times New Roman"/>
          <w:sz w:val="24"/>
          <w:szCs w:val="24"/>
        </w:rPr>
        <w:t>23</w:t>
      </w:r>
      <w:r w:rsidRPr="0059462F">
        <w:rPr>
          <w:rFonts w:ascii="Times New Roman" w:hAnsi="Times New Roman"/>
          <w:sz w:val="24"/>
          <w:szCs w:val="24"/>
        </w:rPr>
        <w:t xml:space="preserve">   от  </w:t>
      </w:r>
      <w:r>
        <w:rPr>
          <w:rFonts w:ascii="Times New Roman" w:hAnsi="Times New Roman"/>
          <w:sz w:val="24"/>
          <w:szCs w:val="24"/>
        </w:rPr>
        <w:t>28.09.2017</w:t>
      </w:r>
      <w:r w:rsidRPr="0059462F">
        <w:rPr>
          <w:rFonts w:ascii="Times New Roman" w:hAnsi="Times New Roman"/>
          <w:sz w:val="24"/>
          <w:szCs w:val="24"/>
        </w:rPr>
        <w:t xml:space="preserve"> г</w:t>
      </w:r>
    </w:p>
    <w:p w:rsidR="006F3BDF" w:rsidRPr="0059462F" w:rsidRDefault="006F3BDF" w:rsidP="006F3B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9462F">
        <w:rPr>
          <w:rFonts w:ascii="Times New Roman" w:hAnsi="Times New Roman"/>
          <w:sz w:val="24"/>
          <w:szCs w:val="24"/>
        </w:rPr>
        <w:t xml:space="preserve">Учредитель: Совет депутатов </w:t>
      </w:r>
      <w:proofErr w:type="spellStart"/>
      <w:r w:rsidRPr="0059462F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59462F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6F3BDF" w:rsidRPr="0059462F" w:rsidRDefault="006F3BDF" w:rsidP="006F3BDF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59462F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59462F">
        <w:rPr>
          <w:rFonts w:ascii="Times New Roman" w:hAnsi="Times New Roman"/>
          <w:sz w:val="24"/>
          <w:szCs w:val="24"/>
        </w:rPr>
        <w:t xml:space="preserve"> муниципального района                                                                Тираж 3 экз.</w:t>
      </w:r>
    </w:p>
    <w:p w:rsidR="006F3BDF" w:rsidRDefault="006F3BDF" w:rsidP="006F3BDF">
      <w:pPr>
        <w:spacing w:after="0"/>
      </w:pPr>
    </w:p>
    <w:p w:rsidR="007A1D39" w:rsidRDefault="007A1D39"/>
    <w:p w:rsidR="007A1D39" w:rsidRDefault="007A1D39"/>
    <w:p w:rsidR="007A1D39" w:rsidRDefault="007A1D39"/>
    <w:p w:rsidR="007A1D39" w:rsidRDefault="007A1D39"/>
    <w:sectPr w:rsidR="007A1D39" w:rsidSect="00F439C9">
      <w:pgSz w:w="11906" w:h="16838"/>
      <w:pgMar w:top="567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710E71"/>
    <w:rsid w:val="0006274F"/>
    <w:rsid w:val="000F71F0"/>
    <w:rsid w:val="001C513A"/>
    <w:rsid w:val="006F3BDF"/>
    <w:rsid w:val="00710E71"/>
    <w:rsid w:val="007A1D39"/>
    <w:rsid w:val="009F0148"/>
    <w:rsid w:val="00DC4679"/>
    <w:rsid w:val="00EA24B2"/>
    <w:rsid w:val="00F04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E7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710E71"/>
    <w:pPr>
      <w:spacing w:after="0" w:line="240" w:lineRule="auto"/>
    </w:pPr>
    <w:rPr>
      <w:rFonts w:ascii="Calibri" w:eastAsia="Times New Roman" w:hAnsi="Calibri" w:cs="Times New Roman"/>
    </w:rPr>
  </w:style>
  <w:style w:type="paragraph" w:styleId="2">
    <w:name w:val="List 2"/>
    <w:basedOn w:val="a"/>
    <w:rsid w:val="00710E71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eastAsia="ru-RU"/>
    </w:rPr>
  </w:style>
  <w:style w:type="paragraph" w:styleId="a3">
    <w:name w:val="header"/>
    <w:basedOn w:val="a"/>
    <w:link w:val="a4"/>
    <w:rsid w:val="00710E71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710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7A1D3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7A1D39"/>
    <w:rPr>
      <w:rFonts w:ascii="Calibri" w:eastAsia="Calibri" w:hAnsi="Calibri" w:cs="Calibri"/>
      <w:szCs w:val="20"/>
      <w:lang w:eastAsia="ru-RU"/>
    </w:rPr>
  </w:style>
  <w:style w:type="paragraph" w:styleId="a5">
    <w:name w:val="Normal (Web)"/>
    <w:basedOn w:val="a"/>
    <w:rsid w:val="00EA24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rsid w:val="00EA24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3580</Words>
  <Characters>20406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2017-12-25T07:20:00Z</cp:lastPrinted>
  <dcterms:created xsi:type="dcterms:W3CDTF">2017-12-25T06:26:00Z</dcterms:created>
  <dcterms:modified xsi:type="dcterms:W3CDTF">2021-01-19T12:45:00Z</dcterms:modified>
</cp:coreProperties>
</file>