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879" w:rsidRPr="00E908D5" w:rsidRDefault="00A22879" w:rsidP="00A22879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ИНФОРМАЦИОННЫЙ БЮЛЛЕТЕНЬ</w:t>
      </w:r>
    </w:p>
    <w:p w:rsidR="00A22879" w:rsidRPr="007B7F98" w:rsidRDefault="00A22879" w:rsidP="00A22879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КУРАКИНСКОГО СЕЛЬСКОГО ПОСЕЛЕНИЯ</w:t>
      </w:r>
    </w:p>
    <w:p w:rsidR="00A22879" w:rsidRPr="00431188" w:rsidRDefault="00A22879" w:rsidP="00431188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АРДАТОВСКОГО МУНИЦИПАЛЬНОГО РАЙОНА</w:t>
      </w: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br/>
        <w:t>РЕСПУБЛИКИ МОРДОВИЯ</w:t>
      </w:r>
    </w:p>
    <w:p w:rsidR="00A22879" w:rsidRPr="007B7F98" w:rsidRDefault="00A22879" w:rsidP="00A2287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</w:t>
      </w:r>
      <w:r w:rsidRPr="007B7F98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A22879" w:rsidRPr="007B7F98" w:rsidRDefault="00A22879" w:rsidP="00A2287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7B7F98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7B7F9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7B7F98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A22879" w:rsidRPr="007B7F98" w:rsidRDefault="00A22879" w:rsidP="00A2287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7B7F98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A22879" w:rsidRPr="007B7F98" w:rsidRDefault="00A22879" w:rsidP="00A2287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A22879" w:rsidRPr="007B7F98" w:rsidRDefault="00A22879" w:rsidP="00A22879">
      <w:pPr>
        <w:jc w:val="both"/>
        <w:rPr>
          <w:rFonts w:ascii="Calibri" w:hAnsi="Calibri" w:cs="Calibri"/>
          <w:sz w:val="28"/>
          <w:szCs w:val="28"/>
        </w:rPr>
      </w:pPr>
    </w:p>
    <w:p w:rsidR="00A22879" w:rsidRPr="00815F97" w:rsidRDefault="00A22879" w:rsidP="00A22879">
      <w:pPr>
        <w:rPr>
          <w:rStyle w:val="title"/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30 июня</w:t>
      </w:r>
      <w:r w:rsidRPr="007B7F98">
        <w:rPr>
          <w:rFonts w:ascii="Rumen" w:hAnsi="Rumen" w:cs="Calibri"/>
          <w:sz w:val="28"/>
          <w:szCs w:val="28"/>
        </w:rPr>
        <w:t xml:space="preserve">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2020 года  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№ </w:t>
      </w:r>
      <w:r>
        <w:rPr>
          <w:rFonts w:ascii="Times New Roman CYR" w:hAnsi="Times New Roman CYR" w:cs="Times New Roman CYR"/>
          <w:sz w:val="28"/>
          <w:szCs w:val="28"/>
        </w:rPr>
        <w:t>8</w:t>
      </w:r>
    </w:p>
    <w:p w:rsidR="00A22879" w:rsidRPr="00431188" w:rsidRDefault="00A22879" w:rsidP="00431188">
      <w:pPr>
        <w:jc w:val="center"/>
        <w:rPr>
          <w:b/>
          <w:sz w:val="28"/>
          <w:szCs w:val="28"/>
          <w:shd w:val="clear" w:color="auto" w:fill="FFFFFF"/>
        </w:rPr>
      </w:pPr>
      <w:r w:rsidRPr="006A188C">
        <w:rPr>
          <w:rStyle w:val="title"/>
          <w:b/>
          <w:sz w:val="28"/>
          <w:szCs w:val="28"/>
          <w:shd w:val="clear" w:color="auto" w:fill="FFFFFF"/>
        </w:rPr>
        <w:t xml:space="preserve">ИНФОРМАЦИЯ </w:t>
      </w:r>
    </w:p>
    <w:p w:rsidR="00A22879" w:rsidRPr="00815F97" w:rsidRDefault="00A22879" w:rsidP="00A22879">
      <w:pPr>
        <w:jc w:val="center"/>
        <w:rPr>
          <w:b/>
          <w:sz w:val="28"/>
          <w:szCs w:val="28"/>
        </w:rPr>
      </w:pPr>
      <w:r w:rsidRPr="00815F97">
        <w:rPr>
          <w:b/>
          <w:sz w:val="28"/>
          <w:szCs w:val="28"/>
        </w:rPr>
        <w:t>Прокуратура напоминает: до 30 июня 2020 года работодатели обязаны уведомить всех своих работников о праве сделать выбор между ведением трудовой книжки в бумажном виде либо предоставлением сведений о трудовой деятельности в электронном виде</w:t>
      </w:r>
    </w:p>
    <w:p w:rsidR="00A22879" w:rsidRPr="00815F97" w:rsidRDefault="00A22879" w:rsidP="00A22879">
      <w:pPr>
        <w:jc w:val="center"/>
        <w:rPr>
          <w:b/>
          <w:sz w:val="28"/>
          <w:szCs w:val="28"/>
        </w:rPr>
      </w:pPr>
    </w:p>
    <w:p w:rsidR="00A22879" w:rsidRPr="00815F97" w:rsidRDefault="00A22879" w:rsidP="00A22879">
      <w:pPr>
        <w:ind w:firstLine="709"/>
        <w:jc w:val="both"/>
        <w:rPr>
          <w:sz w:val="28"/>
          <w:szCs w:val="28"/>
        </w:rPr>
      </w:pPr>
      <w:r w:rsidRPr="00815F97">
        <w:rPr>
          <w:sz w:val="28"/>
          <w:szCs w:val="28"/>
        </w:rPr>
        <w:t xml:space="preserve">Федеральным законом от 16.12.2019 № 439-ФЗ в Трудовой кодекс Российской Федерации внесены изменения, предусматривающие формирование основной информации о трудовой деятельности и трудовом стаже работника в электронном виде (так называемые «электронные трудовые книжки»). </w:t>
      </w:r>
    </w:p>
    <w:p w:rsidR="00A22879" w:rsidRPr="00815F97" w:rsidRDefault="00A22879" w:rsidP="00A22879">
      <w:pPr>
        <w:ind w:firstLine="709"/>
        <w:jc w:val="both"/>
        <w:rPr>
          <w:sz w:val="28"/>
          <w:szCs w:val="28"/>
        </w:rPr>
      </w:pPr>
      <w:r w:rsidRPr="00815F97">
        <w:rPr>
          <w:sz w:val="28"/>
          <w:szCs w:val="28"/>
        </w:rPr>
        <w:t>В целях реализации указанных норм работодатели должны до 30 июня 2020 года уведомить каждого работника в письменной форме об этих изменениях и о праве работника сделать выбор между продолжением ведения работодателем трудовой книжки в бумажном виде или предоставлением ему сведений о трудовой деятельности в электронном виде.</w:t>
      </w:r>
    </w:p>
    <w:p w:rsidR="00A22879" w:rsidRPr="00815F97" w:rsidRDefault="00A22879" w:rsidP="00A22879">
      <w:pPr>
        <w:ind w:firstLine="709"/>
        <w:jc w:val="both"/>
        <w:rPr>
          <w:sz w:val="28"/>
          <w:szCs w:val="28"/>
        </w:rPr>
      </w:pPr>
      <w:r w:rsidRPr="00815F97">
        <w:rPr>
          <w:sz w:val="28"/>
          <w:szCs w:val="28"/>
        </w:rPr>
        <w:t>Работники по 31 декабря 2020 года включительно подают работодателю соответствующее письменное заявление. Если такое заявление не будет подано, то работодатель продолжит вести трудовую книжку в бумажном виде.</w:t>
      </w:r>
    </w:p>
    <w:p w:rsidR="00A22879" w:rsidRPr="00815F97" w:rsidRDefault="00A22879" w:rsidP="00A22879">
      <w:pPr>
        <w:ind w:firstLine="709"/>
        <w:jc w:val="both"/>
        <w:rPr>
          <w:sz w:val="28"/>
          <w:szCs w:val="28"/>
        </w:rPr>
      </w:pPr>
      <w:r w:rsidRPr="00815F97">
        <w:rPr>
          <w:sz w:val="28"/>
          <w:szCs w:val="28"/>
        </w:rPr>
        <w:t>При выборе работником «электронной трудовой книжки», работодатель выдает трудовую книжку на руки.</w:t>
      </w:r>
    </w:p>
    <w:p w:rsidR="00A22879" w:rsidRPr="00815F97" w:rsidRDefault="00A22879" w:rsidP="00A22879">
      <w:pPr>
        <w:ind w:firstLine="709"/>
        <w:jc w:val="both"/>
        <w:rPr>
          <w:sz w:val="28"/>
          <w:szCs w:val="28"/>
        </w:rPr>
      </w:pPr>
      <w:r w:rsidRPr="00815F97">
        <w:rPr>
          <w:sz w:val="28"/>
          <w:szCs w:val="28"/>
        </w:rPr>
        <w:t>Работник, выбравший бумажную трудовую книжку, имеет право в последующем подать работодателю письменное заявление о переходе на электронную форму.</w:t>
      </w:r>
    </w:p>
    <w:p w:rsidR="00A22879" w:rsidRPr="00815F97" w:rsidRDefault="00A22879" w:rsidP="00A22879">
      <w:pPr>
        <w:ind w:firstLine="709"/>
        <w:jc w:val="both"/>
        <w:rPr>
          <w:sz w:val="28"/>
          <w:szCs w:val="28"/>
        </w:rPr>
      </w:pPr>
      <w:r w:rsidRPr="00815F97">
        <w:rPr>
          <w:sz w:val="28"/>
          <w:szCs w:val="28"/>
        </w:rPr>
        <w:t>Формирование сведений о трудовой деятельности лиц, впервые поступающих на работу после 31 декабря 2020 года, будет осуществляться в электронном виде, а бумажные трудовые книжки на них оформляться не будут.</w:t>
      </w:r>
    </w:p>
    <w:p w:rsidR="00A22879" w:rsidRPr="00815F97" w:rsidRDefault="00A22879" w:rsidP="00A22879">
      <w:pPr>
        <w:spacing w:line="240" w:lineRule="exact"/>
        <w:jc w:val="both"/>
        <w:rPr>
          <w:sz w:val="28"/>
          <w:szCs w:val="28"/>
        </w:rPr>
      </w:pPr>
    </w:p>
    <w:p w:rsidR="00A22879" w:rsidRPr="00815F97" w:rsidRDefault="00990654" w:rsidP="00A22879">
      <w:pPr>
        <w:jc w:val="both"/>
        <w:rPr>
          <w:sz w:val="28"/>
          <w:szCs w:val="28"/>
        </w:rPr>
      </w:pPr>
      <w:hyperlink r:id="rId4" w:history="1">
        <w:r w:rsidR="00A22879" w:rsidRPr="00815F97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A22879" w:rsidRPr="00815F97">
          <w:rPr>
            <w:color w:val="29619B"/>
            <w:sz w:val="28"/>
            <w:szCs w:val="28"/>
          </w:rPr>
          <w:t>Куракинского</w:t>
        </w:r>
        <w:proofErr w:type="spellEnd"/>
        <w:r w:rsidR="00A22879" w:rsidRPr="00815F97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A22879" w:rsidRPr="00815F97" w:rsidRDefault="00A22879" w:rsidP="00A22879">
      <w:pPr>
        <w:jc w:val="both"/>
        <w:rPr>
          <w:sz w:val="28"/>
          <w:szCs w:val="28"/>
        </w:rPr>
      </w:pPr>
      <w:proofErr w:type="spellStart"/>
      <w:r w:rsidRPr="00815F97">
        <w:rPr>
          <w:sz w:val="28"/>
          <w:szCs w:val="28"/>
        </w:rPr>
        <w:t>Ардатовского</w:t>
      </w:r>
      <w:proofErr w:type="spellEnd"/>
      <w:r w:rsidRPr="00815F97">
        <w:rPr>
          <w:sz w:val="28"/>
          <w:szCs w:val="28"/>
        </w:rPr>
        <w:t xml:space="preserve"> муниципального района № </w:t>
      </w:r>
      <w:r>
        <w:rPr>
          <w:sz w:val="28"/>
          <w:szCs w:val="28"/>
        </w:rPr>
        <w:t>8</w:t>
      </w:r>
      <w:r w:rsidRPr="00815F97">
        <w:rPr>
          <w:sz w:val="28"/>
          <w:szCs w:val="28"/>
        </w:rPr>
        <w:t xml:space="preserve">  от  30.06.2020 г</w:t>
      </w:r>
    </w:p>
    <w:p w:rsidR="00A22879" w:rsidRPr="00815F97" w:rsidRDefault="00A22879" w:rsidP="00A22879">
      <w:pPr>
        <w:jc w:val="both"/>
        <w:rPr>
          <w:sz w:val="28"/>
          <w:szCs w:val="28"/>
        </w:rPr>
      </w:pPr>
      <w:r w:rsidRPr="00815F97">
        <w:rPr>
          <w:sz w:val="28"/>
          <w:szCs w:val="28"/>
        </w:rPr>
        <w:t xml:space="preserve">Учредитель: Совет депутатов </w:t>
      </w:r>
      <w:proofErr w:type="spellStart"/>
      <w:r w:rsidRPr="00815F97">
        <w:rPr>
          <w:sz w:val="28"/>
          <w:szCs w:val="28"/>
        </w:rPr>
        <w:t>Куракинского</w:t>
      </w:r>
      <w:proofErr w:type="spellEnd"/>
      <w:r w:rsidRPr="00815F97">
        <w:rPr>
          <w:sz w:val="28"/>
          <w:szCs w:val="28"/>
        </w:rPr>
        <w:t xml:space="preserve"> сельского поселения</w:t>
      </w:r>
    </w:p>
    <w:p w:rsidR="003A68AE" w:rsidRPr="00431188" w:rsidRDefault="00A22879">
      <w:pPr>
        <w:rPr>
          <w:rFonts w:ascii="Arial" w:hAnsi="Arial" w:cs="Arial"/>
          <w:sz w:val="28"/>
          <w:szCs w:val="28"/>
        </w:rPr>
      </w:pPr>
      <w:proofErr w:type="spellStart"/>
      <w:r w:rsidRPr="00815F97">
        <w:rPr>
          <w:sz w:val="28"/>
          <w:szCs w:val="28"/>
        </w:rPr>
        <w:t>Ардатовского</w:t>
      </w:r>
      <w:proofErr w:type="spellEnd"/>
      <w:r w:rsidRPr="00815F97">
        <w:rPr>
          <w:sz w:val="28"/>
          <w:szCs w:val="28"/>
        </w:rPr>
        <w:t xml:space="preserve"> муниципального района                                                                             Тираж 3 экз</w:t>
      </w:r>
      <w:r>
        <w:rPr>
          <w:sz w:val="28"/>
          <w:szCs w:val="28"/>
        </w:rPr>
        <w:t>.</w:t>
      </w:r>
    </w:p>
    <w:sectPr w:rsidR="003A68AE" w:rsidRPr="00431188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A22879"/>
    <w:rsid w:val="003A68AE"/>
    <w:rsid w:val="003E00DD"/>
    <w:rsid w:val="00431188"/>
    <w:rsid w:val="00990654"/>
    <w:rsid w:val="00A22879"/>
    <w:rsid w:val="00E61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8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title">
    <w:name w:val="title"/>
    <w:basedOn w:val="a0"/>
    <w:rsid w:val="00A22879"/>
  </w:style>
  <w:style w:type="paragraph" w:styleId="2">
    <w:name w:val="Body Text 2"/>
    <w:basedOn w:val="a"/>
    <w:link w:val="20"/>
    <w:rsid w:val="00A2287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2287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2020-07-06T09:54:00Z</dcterms:created>
  <dcterms:modified xsi:type="dcterms:W3CDTF">2020-07-06T09:55:00Z</dcterms:modified>
</cp:coreProperties>
</file>