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61F" w:rsidRPr="005358E1" w:rsidRDefault="00D0561F" w:rsidP="00D0561F">
      <w:pPr>
        <w:jc w:val="center"/>
        <w:rPr>
          <w:sz w:val="26"/>
          <w:szCs w:val="26"/>
        </w:rPr>
      </w:pPr>
      <w:r w:rsidRPr="005358E1">
        <w:rPr>
          <w:sz w:val="26"/>
          <w:szCs w:val="26"/>
        </w:rPr>
        <w:t xml:space="preserve">Совет депутатов </w:t>
      </w:r>
      <w:proofErr w:type="spellStart"/>
      <w:r w:rsidRPr="005358E1">
        <w:rPr>
          <w:sz w:val="26"/>
          <w:szCs w:val="26"/>
        </w:rPr>
        <w:t>Куракинского</w:t>
      </w:r>
      <w:proofErr w:type="spellEnd"/>
      <w:r w:rsidRPr="005358E1">
        <w:rPr>
          <w:sz w:val="26"/>
          <w:szCs w:val="26"/>
        </w:rPr>
        <w:t xml:space="preserve"> сельского поселения</w:t>
      </w:r>
    </w:p>
    <w:p w:rsidR="00D0561F" w:rsidRPr="005358E1" w:rsidRDefault="00D0561F" w:rsidP="00D0561F">
      <w:pPr>
        <w:jc w:val="center"/>
        <w:rPr>
          <w:sz w:val="26"/>
          <w:szCs w:val="26"/>
        </w:rPr>
      </w:pPr>
      <w:proofErr w:type="spellStart"/>
      <w:r w:rsidRPr="005358E1">
        <w:rPr>
          <w:sz w:val="26"/>
          <w:szCs w:val="26"/>
        </w:rPr>
        <w:t>Ардатовского</w:t>
      </w:r>
      <w:proofErr w:type="spellEnd"/>
      <w:r w:rsidRPr="005358E1">
        <w:rPr>
          <w:sz w:val="26"/>
          <w:szCs w:val="26"/>
        </w:rPr>
        <w:t xml:space="preserve"> муниципального района Республики Мордовия</w:t>
      </w:r>
    </w:p>
    <w:p w:rsidR="00D0561F" w:rsidRPr="005358E1" w:rsidRDefault="00D0561F" w:rsidP="00D0561F">
      <w:pPr>
        <w:jc w:val="center"/>
        <w:rPr>
          <w:sz w:val="26"/>
          <w:szCs w:val="26"/>
        </w:rPr>
      </w:pPr>
      <w:r w:rsidRPr="005358E1">
        <w:rPr>
          <w:sz w:val="26"/>
          <w:szCs w:val="26"/>
        </w:rPr>
        <w:t>третьего созыва</w:t>
      </w:r>
    </w:p>
    <w:p w:rsidR="00D0561F" w:rsidRPr="005358E1" w:rsidRDefault="00D0561F" w:rsidP="00D0561F">
      <w:pPr>
        <w:jc w:val="center"/>
        <w:rPr>
          <w:sz w:val="26"/>
          <w:szCs w:val="26"/>
        </w:rPr>
      </w:pPr>
    </w:p>
    <w:p w:rsidR="00D0561F" w:rsidRDefault="00D0561F" w:rsidP="00D0561F">
      <w:pPr>
        <w:jc w:val="center"/>
        <w:rPr>
          <w:sz w:val="26"/>
          <w:szCs w:val="26"/>
        </w:rPr>
      </w:pPr>
      <w:r w:rsidRPr="005358E1">
        <w:rPr>
          <w:sz w:val="26"/>
          <w:szCs w:val="26"/>
        </w:rPr>
        <w:t xml:space="preserve">с. </w:t>
      </w:r>
      <w:proofErr w:type="spellStart"/>
      <w:r w:rsidRPr="005358E1">
        <w:rPr>
          <w:sz w:val="26"/>
          <w:szCs w:val="26"/>
        </w:rPr>
        <w:t>Куракино</w:t>
      </w:r>
      <w:proofErr w:type="spellEnd"/>
    </w:p>
    <w:p w:rsidR="00D0561F" w:rsidRDefault="00D0561F" w:rsidP="00D0561F">
      <w:pPr>
        <w:jc w:val="center"/>
        <w:rPr>
          <w:sz w:val="26"/>
          <w:szCs w:val="26"/>
        </w:rPr>
      </w:pPr>
    </w:p>
    <w:p w:rsidR="00D0561F" w:rsidRPr="005358E1" w:rsidRDefault="00D0561F" w:rsidP="00D0561F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РЕШЕНИЕ</w:t>
      </w:r>
    </w:p>
    <w:p w:rsidR="00D0561F" w:rsidRPr="005358E1" w:rsidRDefault="00D0561F" w:rsidP="00D0561F">
      <w:pPr>
        <w:jc w:val="center"/>
        <w:rPr>
          <w:sz w:val="26"/>
          <w:szCs w:val="26"/>
        </w:rPr>
      </w:pPr>
    </w:p>
    <w:p w:rsidR="00D0561F" w:rsidRPr="005358E1" w:rsidRDefault="00D0561F" w:rsidP="00D0561F">
      <w:pPr>
        <w:jc w:val="both"/>
        <w:rPr>
          <w:sz w:val="26"/>
          <w:szCs w:val="26"/>
        </w:rPr>
      </w:pPr>
    </w:p>
    <w:p w:rsidR="00D0561F" w:rsidRPr="00C510F3" w:rsidRDefault="00D0561F" w:rsidP="00D0561F">
      <w:pPr>
        <w:jc w:val="both"/>
        <w:rPr>
          <w:sz w:val="28"/>
          <w:szCs w:val="28"/>
        </w:rPr>
      </w:pPr>
      <w:r w:rsidRPr="00C510F3">
        <w:rPr>
          <w:sz w:val="28"/>
          <w:szCs w:val="28"/>
        </w:rPr>
        <w:t xml:space="preserve"> от 10 сентября  2019года                                              </w:t>
      </w:r>
      <w:r>
        <w:rPr>
          <w:sz w:val="28"/>
          <w:szCs w:val="28"/>
        </w:rPr>
        <w:t xml:space="preserve">                     </w:t>
      </w:r>
      <w:r w:rsidRPr="00C510F3">
        <w:rPr>
          <w:sz w:val="28"/>
          <w:szCs w:val="28"/>
        </w:rPr>
        <w:t xml:space="preserve">          №  84</w:t>
      </w: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 внесении изменений в 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от 07.10.2016 года № 6 «Об утверждении структуры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поселения»</w:t>
      </w: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Руководствуясь  статьями 37, 41 Федерального закона от  6 октября 2003г. № 131-ФЗ «Об общих принципах организации местного самоуправления в Российской Федерации» и Уставом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поселения,  Совет депутатов сельского поселения решил:</w:t>
      </w: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структуру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следующие изменения:</w:t>
      </w:r>
    </w:p>
    <w:p w:rsidR="00D0561F" w:rsidRDefault="00D0561F" w:rsidP="00D0561F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Ввести в структуру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должность ведущего специалиста. </w:t>
      </w:r>
    </w:p>
    <w:p w:rsidR="00D0561F" w:rsidRDefault="00D0561F" w:rsidP="00D056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после 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 поселения.   </w:t>
      </w: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</w:p>
    <w:p w:rsidR="00D0561F" w:rsidRDefault="00D0561F" w:rsidP="00D056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3A68AE" w:rsidRDefault="003A68AE"/>
    <w:sectPr w:rsidR="003A68AE" w:rsidSect="00536025">
      <w:pgSz w:w="11906" w:h="16838"/>
      <w:pgMar w:top="899" w:right="707" w:bottom="1134" w:left="1701" w:header="720" w:footer="720" w:gutter="0"/>
      <w:cols w:space="72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61F"/>
    <w:rsid w:val="003A68AE"/>
    <w:rsid w:val="003E00DD"/>
    <w:rsid w:val="00D0561F"/>
    <w:rsid w:val="00FE3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61F"/>
    <w:pPr>
      <w:suppressAutoHyphens/>
    </w:pPr>
    <w:rPr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Company>SPecialiST RePack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2019-09-27T09:00:00Z</dcterms:created>
  <dcterms:modified xsi:type="dcterms:W3CDTF">2019-09-27T09:00:00Z</dcterms:modified>
</cp:coreProperties>
</file>