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1B" w:rsidRPr="000E081B" w:rsidRDefault="000E081B" w:rsidP="000E081B">
      <w:pPr>
        <w:jc w:val="center"/>
        <w:rPr>
          <w:bCs/>
          <w:sz w:val="28"/>
          <w:szCs w:val="28"/>
        </w:rPr>
      </w:pPr>
      <w:r w:rsidRPr="000E081B">
        <w:rPr>
          <w:bCs/>
          <w:sz w:val="28"/>
          <w:szCs w:val="28"/>
        </w:rPr>
        <w:t xml:space="preserve">Совет  депутатов </w:t>
      </w:r>
      <w:proofErr w:type="spellStart"/>
      <w:r w:rsidRPr="000E081B">
        <w:rPr>
          <w:bCs/>
          <w:sz w:val="28"/>
          <w:szCs w:val="28"/>
        </w:rPr>
        <w:t>Куракинского</w:t>
      </w:r>
      <w:proofErr w:type="spellEnd"/>
      <w:r w:rsidRPr="000E081B">
        <w:rPr>
          <w:bCs/>
          <w:sz w:val="28"/>
          <w:szCs w:val="28"/>
        </w:rPr>
        <w:t xml:space="preserve"> сельского поселения </w:t>
      </w:r>
    </w:p>
    <w:p w:rsidR="000E081B" w:rsidRPr="000E081B" w:rsidRDefault="000E081B" w:rsidP="000E081B">
      <w:pPr>
        <w:jc w:val="center"/>
        <w:rPr>
          <w:bCs/>
          <w:sz w:val="28"/>
          <w:szCs w:val="28"/>
        </w:rPr>
      </w:pPr>
      <w:proofErr w:type="spellStart"/>
      <w:r w:rsidRPr="000E081B">
        <w:rPr>
          <w:bCs/>
          <w:sz w:val="28"/>
          <w:szCs w:val="28"/>
        </w:rPr>
        <w:t>Ардатовского</w:t>
      </w:r>
      <w:proofErr w:type="spellEnd"/>
      <w:r w:rsidRPr="000E081B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0E081B" w:rsidRPr="000E081B" w:rsidRDefault="000E081B" w:rsidP="000E081B">
      <w:pPr>
        <w:ind w:firstLine="720"/>
        <w:jc w:val="center"/>
        <w:rPr>
          <w:bCs/>
          <w:sz w:val="28"/>
          <w:szCs w:val="28"/>
        </w:rPr>
      </w:pPr>
      <w:r w:rsidRPr="000E081B">
        <w:rPr>
          <w:bCs/>
          <w:sz w:val="28"/>
          <w:szCs w:val="28"/>
        </w:rPr>
        <w:t>третьего созыва</w:t>
      </w:r>
    </w:p>
    <w:p w:rsidR="000E081B" w:rsidRPr="000E081B" w:rsidRDefault="000E081B" w:rsidP="000E081B">
      <w:pPr>
        <w:ind w:firstLine="720"/>
        <w:jc w:val="center"/>
        <w:rPr>
          <w:bCs/>
          <w:sz w:val="28"/>
          <w:szCs w:val="28"/>
        </w:rPr>
      </w:pPr>
    </w:p>
    <w:p w:rsidR="000E081B" w:rsidRPr="000E081B" w:rsidRDefault="000E081B" w:rsidP="000E081B">
      <w:pPr>
        <w:jc w:val="center"/>
        <w:rPr>
          <w:bCs/>
          <w:sz w:val="28"/>
          <w:szCs w:val="28"/>
        </w:rPr>
      </w:pPr>
      <w:r w:rsidRPr="000E081B">
        <w:rPr>
          <w:bCs/>
          <w:sz w:val="28"/>
          <w:szCs w:val="28"/>
        </w:rPr>
        <w:t xml:space="preserve">      </w:t>
      </w:r>
      <w:proofErr w:type="spellStart"/>
      <w:r w:rsidRPr="000E081B">
        <w:rPr>
          <w:bCs/>
          <w:sz w:val="28"/>
          <w:szCs w:val="28"/>
        </w:rPr>
        <w:t>с</w:t>
      </w:r>
      <w:proofErr w:type="gramStart"/>
      <w:r w:rsidRPr="000E081B">
        <w:rPr>
          <w:bCs/>
          <w:sz w:val="28"/>
          <w:szCs w:val="28"/>
        </w:rPr>
        <w:t>.К</w:t>
      </w:r>
      <w:proofErr w:type="gramEnd"/>
      <w:r w:rsidRPr="000E081B">
        <w:rPr>
          <w:bCs/>
          <w:sz w:val="28"/>
          <w:szCs w:val="28"/>
        </w:rPr>
        <w:t>уракино</w:t>
      </w:r>
      <w:proofErr w:type="spellEnd"/>
    </w:p>
    <w:p w:rsidR="000E081B" w:rsidRPr="000E081B" w:rsidRDefault="000E081B" w:rsidP="000E081B">
      <w:pPr>
        <w:rPr>
          <w:sz w:val="28"/>
          <w:szCs w:val="28"/>
        </w:rPr>
      </w:pPr>
    </w:p>
    <w:p w:rsidR="000E081B" w:rsidRPr="000E081B" w:rsidRDefault="000E081B" w:rsidP="000E081B">
      <w:pPr>
        <w:jc w:val="center"/>
        <w:rPr>
          <w:sz w:val="28"/>
          <w:szCs w:val="28"/>
        </w:rPr>
      </w:pPr>
      <w:r w:rsidRPr="000E081B">
        <w:rPr>
          <w:sz w:val="28"/>
          <w:szCs w:val="28"/>
        </w:rPr>
        <w:t xml:space="preserve">      РЕШЕНИЕ</w:t>
      </w:r>
    </w:p>
    <w:p w:rsidR="000E081B" w:rsidRPr="000E081B" w:rsidRDefault="000E081B" w:rsidP="000E081B">
      <w:pPr>
        <w:jc w:val="center"/>
        <w:rPr>
          <w:sz w:val="28"/>
          <w:szCs w:val="28"/>
        </w:rPr>
      </w:pPr>
    </w:p>
    <w:p w:rsidR="000E081B" w:rsidRPr="000E081B" w:rsidRDefault="000E081B" w:rsidP="000E081B">
      <w:pPr>
        <w:pStyle w:val="1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0E081B">
        <w:rPr>
          <w:rFonts w:ascii="Times New Roman" w:hAnsi="Times New Roman" w:cs="Times New Roman"/>
          <w:bCs/>
          <w:sz w:val="28"/>
          <w:szCs w:val="28"/>
        </w:rPr>
        <w:t xml:space="preserve">от 16 апреля 2019 года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E081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№ 70</w:t>
      </w:r>
    </w:p>
    <w:p w:rsidR="000E081B" w:rsidRDefault="000E081B" w:rsidP="000E081B">
      <w:pPr>
        <w:pStyle w:val="Heading1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</w:p>
    <w:p w:rsidR="000E081B" w:rsidRPr="000E081B" w:rsidRDefault="003C4E33" w:rsidP="003C4E33">
      <w:pPr>
        <w:pStyle w:val="Heading1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       </w:t>
      </w:r>
      <w:r w:rsidR="00E2698E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О</w:t>
      </w:r>
      <w:r w:rsidR="000E081B" w:rsidRPr="000E081B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даче согласия на продажу земельного участка категории земель: земли сельскохозяйственного назначения,  разрешенное использование: для  сельскохозяйственного производства, площадью 1871000 кв.м., адрес (местонахождение) объекта: Республика Мордовия, </w:t>
      </w:r>
      <w:proofErr w:type="spellStart"/>
      <w:r w:rsidR="000E081B" w:rsidRPr="000E081B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 w:rsidR="000E081B" w:rsidRPr="000E081B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</w:t>
      </w:r>
      <w:proofErr w:type="spellStart"/>
      <w:r w:rsidR="000E081B" w:rsidRPr="000E081B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Куракинское</w:t>
      </w:r>
      <w:proofErr w:type="spellEnd"/>
      <w:r w:rsidR="000E081B" w:rsidRPr="000E081B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сельское поселение, кадастровый номер: 13:01:0420001:298 по цене, равной  15  % его кадастровой стоимости</w:t>
      </w:r>
    </w:p>
    <w:p w:rsidR="000E081B" w:rsidRPr="000E081B" w:rsidRDefault="000E081B" w:rsidP="000E081B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08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E081B" w:rsidRPr="000E081B" w:rsidRDefault="000E081B" w:rsidP="000E081B">
      <w:pPr>
        <w:pStyle w:val="1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E08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 xml:space="preserve">территории Республики Мордовия», рассмотрев заявление 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112 от 25 июля 2018  года, 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E081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E081B" w:rsidRPr="000E081B" w:rsidRDefault="000E081B" w:rsidP="000E081B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0E081B"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площадью 1 871 000 кв.м., местоположение установлено относительно ориентира расположенного в границах участка, почтовый адрес ориентира: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 xml:space="preserve">Республика Мордовия, 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номер: 13:01:0420001:298 обществу с ограниченной ответственностью «ВОЛЯ»</w:t>
      </w:r>
      <w:r w:rsidRPr="000E081B">
        <w:rPr>
          <w:rStyle w:val="15"/>
          <w:sz w:val="28"/>
          <w:szCs w:val="28"/>
          <w:shd w:val="clear" w:color="auto" w:fill="FFFFFF"/>
        </w:rPr>
        <w:t xml:space="preserve"> (</w:t>
      </w:r>
      <w:r w:rsidRPr="000E081B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0E08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63).</w:t>
      </w:r>
      <w:proofErr w:type="gramEnd"/>
    </w:p>
    <w:p w:rsidR="000E081B" w:rsidRPr="000E081B" w:rsidRDefault="000E081B" w:rsidP="000E081B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E081B">
        <w:rPr>
          <w:rFonts w:ascii="Times New Roman" w:hAnsi="Times New Roman" w:cs="Times New Roman"/>
          <w:sz w:val="28"/>
          <w:szCs w:val="28"/>
        </w:rPr>
        <w:t>2. Установить: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 цену земельного участка равной 1 218  021 (одному миллиону </w:t>
      </w:r>
      <w:r w:rsidRPr="000E081B">
        <w:rPr>
          <w:rFonts w:ascii="Times New Roman" w:hAnsi="Times New Roman" w:cs="Times New Roman"/>
          <w:sz w:val="28"/>
          <w:szCs w:val="28"/>
        </w:rPr>
        <w:lastRenderedPageBreak/>
        <w:t>двумстам восемнадцати тысячам двадцати одному) рублю 00 копеек, что соответствует 15 (пятнадцати) процентам кадастровой стоимости земельного участка.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E081B">
        <w:rPr>
          <w:rFonts w:ascii="Times New Roman" w:hAnsi="Times New Roman" w:cs="Times New Roman"/>
          <w:sz w:val="28"/>
          <w:szCs w:val="28"/>
        </w:rPr>
        <w:t xml:space="preserve">оплату стоимости земельного участка  путем безналичного перечисления денежных средств на счет продавца земельного участка, по указанный им </w:t>
      </w:r>
      <w:bookmarkStart w:id="0" w:name="sub_33"/>
      <w:bookmarkEnd w:id="0"/>
      <w:r w:rsidRPr="000E081B">
        <w:rPr>
          <w:rFonts w:ascii="Times New Roman" w:hAnsi="Times New Roman" w:cs="Times New Roman"/>
          <w:sz w:val="28"/>
          <w:szCs w:val="28"/>
        </w:rPr>
        <w:t>реквизитам, в следующем порядке:</w:t>
      </w:r>
      <w:proofErr w:type="gramEnd"/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 (трех) дней с момента заключения настоящего договора;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апреля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мая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июня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июля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августа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сентября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октября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30 ноября 2019 года;</w:t>
      </w: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>76</w:t>
      </w:r>
      <w:r w:rsidR="007726D2">
        <w:rPr>
          <w:rFonts w:ascii="Times New Roman" w:hAnsi="Times New Roman" w:cs="Times New Roman"/>
          <w:sz w:val="28"/>
          <w:szCs w:val="28"/>
        </w:rPr>
        <w:t>8 021</w:t>
      </w:r>
      <w:r w:rsidRPr="000E081B">
        <w:rPr>
          <w:rFonts w:ascii="Times New Roman" w:hAnsi="Times New Roman" w:cs="Times New Roman"/>
          <w:sz w:val="28"/>
          <w:szCs w:val="28"/>
        </w:rPr>
        <w:t xml:space="preserve"> (семьсот шесть семь тысяч пятьсот семьдесят один) рубль – в срок не позднее 30 декабря 2019 года.</w:t>
      </w:r>
    </w:p>
    <w:p w:rsidR="000E081B" w:rsidRPr="000E081B" w:rsidRDefault="000E081B" w:rsidP="000E081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 xml:space="preserve">передачу земельного участка  Администрацией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0E081B">
        <w:rPr>
          <w:rStyle w:val="15"/>
          <w:sz w:val="28"/>
          <w:szCs w:val="28"/>
          <w:shd w:val="clear" w:color="auto" w:fill="FFFFFF"/>
        </w:rPr>
        <w:t xml:space="preserve"> (</w:t>
      </w:r>
      <w:r w:rsidRPr="000E081B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0E08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  по акту приема-передачи земельного участка в день заключения договора купли-продажи.</w:t>
      </w:r>
      <w:proofErr w:type="gramEnd"/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081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0E081B" w:rsidRPr="007726D2" w:rsidRDefault="000E081B" w:rsidP="000E081B">
      <w:pPr>
        <w:pStyle w:val="1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4. Настоящее Решение  подлежит обнародованию в информационном бюллетене 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hyperlink r:id="rId4" w:history="1">
        <w:r w:rsidRPr="007726D2">
          <w:rPr>
            <w:sz w:val="28"/>
            <w:szCs w:val="28"/>
          </w:rPr>
          <w:t xml:space="preserve"> </w:t>
        </w:r>
        <w:r w:rsidRPr="007726D2">
          <w:rPr>
            <w:rStyle w:val="16"/>
            <w:sz w:val="28"/>
            <w:szCs w:val="28"/>
            <w:u w:val="none"/>
          </w:rPr>
          <w:t>http://ardatov.e-mordovia.ru</w:t>
        </w:r>
      </w:hyperlink>
      <w:r w:rsidRPr="007726D2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Pr="007726D2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kurakino64@yandex.ru</w:t>
        </w:r>
      </w:hyperlink>
    </w:p>
    <w:p w:rsidR="000E081B" w:rsidRPr="007726D2" w:rsidRDefault="000E081B" w:rsidP="000E081B">
      <w:pPr>
        <w:pStyle w:val="1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726D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</w:p>
    <w:p w:rsid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</w:p>
    <w:p w:rsid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</w:p>
    <w:p w:rsidR="000E081B" w:rsidRPr="000E081B" w:rsidRDefault="000E081B" w:rsidP="000E081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</w:p>
    <w:p w:rsidR="000E081B" w:rsidRPr="000E081B" w:rsidRDefault="000E081B" w:rsidP="000E081B">
      <w:pPr>
        <w:pStyle w:val="1"/>
        <w:rPr>
          <w:rFonts w:ascii="Times New Roman" w:hAnsi="Times New Roman" w:cs="Times New Roman"/>
          <w:sz w:val="28"/>
          <w:szCs w:val="28"/>
        </w:rPr>
      </w:pPr>
      <w:r w:rsidRPr="000E081B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0E081B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E081B">
        <w:rPr>
          <w:rFonts w:ascii="Times New Roman" w:hAnsi="Times New Roman" w:cs="Times New Roman"/>
          <w:sz w:val="28"/>
          <w:szCs w:val="28"/>
        </w:rPr>
        <w:t xml:space="preserve"> сельского поселе</w:t>
      </w:r>
      <w:r>
        <w:rPr>
          <w:rFonts w:ascii="Times New Roman" w:hAnsi="Times New Roman" w:cs="Times New Roman"/>
          <w:sz w:val="28"/>
          <w:szCs w:val="28"/>
        </w:rPr>
        <w:t xml:space="preserve">ния                              </w:t>
      </w:r>
      <w:r w:rsidRPr="000E081B">
        <w:rPr>
          <w:rFonts w:ascii="Times New Roman" w:hAnsi="Times New Roman" w:cs="Times New Roman"/>
          <w:sz w:val="28"/>
          <w:szCs w:val="28"/>
        </w:rPr>
        <w:t>О.Г.</w:t>
      </w:r>
      <w:proofErr w:type="gramStart"/>
      <w:r w:rsidRPr="000E081B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sectPr w:rsidR="000E081B" w:rsidRPr="000E081B" w:rsidSect="00D45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081B"/>
    <w:rsid w:val="000E081B"/>
    <w:rsid w:val="003A68AE"/>
    <w:rsid w:val="003C4E33"/>
    <w:rsid w:val="003E00DD"/>
    <w:rsid w:val="007726D2"/>
    <w:rsid w:val="008138CE"/>
    <w:rsid w:val="00BD25AB"/>
    <w:rsid w:val="00BD75D5"/>
    <w:rsid w:val="00D45C7F"/>
    <w:rsid w:val="00E2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1">
    <w:name w:val="Обычный1"/>
    <w:rsid w:val="000E081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Heading1">
    <w:name w:val="Heading 1"/>
    <w:basedOn w:val="a"/>
    <w:next w:val="1"/>
    <w:rsid w:val="000E081B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80"/>
    </w:rPr>
  </w:style>
  <w:style w:type="character" w:customStyle="1" w:styleId="16">
    <w:name w:val="16"/>
    <w:rsid w:val="000E081B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0E081B"/>
    <w:rPr>
      <w:rFonts w:ascii="Times New Roman" w:hAnsi="Times New Roman" w:cs="Times New Roman" w:hint="default"/>
    </w:rPr>
  </w:style>
  <w:style w:type="paragraph" w:customStyle="1" w:styleId="ConsNormal">
    <w:name w:val="ConsNormal"/>
    <w:basedOn w:val="a"/>
    <w:rsid w:val="000E08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unhideWhenUsed/>
    <w:rsid w:val="000E08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rakino64@yandex.ru" TargetMode="External"/><Relationship Id="rId4" Type="http://schemas.openxmlformats.org/officeDocument/2006/relationships/hyperlink" Target="http://www.ruzaevk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656</Words>
  <Characters>3740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cp:lastPrinted>2019-04-18T12:23:00Z</cp:lastPrinted>
  <dcterms:created xsi:type="dcterms:W3CDTF">2019-04-15T13:33:00Z</dcterms:created>
  <dcterms:modified xsi:type="dcterms:W3CDTF">2019-04-19T12:33:00Z</dcterms:modified>
</cp:coreProperties>
</file>