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968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04968" w:rsidRPr="00EE1193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E04968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EE1193">
        <w:rPr>
          <w:sz w:val="28"/>
          <w:szCs w:val="28"/>
        </w:rPr>
        <w:t xml:space="preserve"> созыва</w:t>
      </w:r>
    </w:p>
    <w:p w:rsidR="00E04968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E04968" w:rsidRPr="00EE1193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E04968" w:rsidRPr="00EE1193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E04968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E04968" w:rsidRDefault="00E04968" w:rsidP="00E04968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E04968" w:rsidRPr="00EE1193" w:rsidRDefault="00E04968" w:rsidP="00E04968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67</w:t>
      </w:r>
    </w:p>
    <w:p w:rsidR="00E04968" w:rsidRDefault="00E04968" w:rsidP="00E04968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E04968" w:rsidRDefault="00E04968" w:rsidP="00E04968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E04968" w:rsidRPr="00EE1193" w:rsidRDefault="00E04968" w:rsidP="00E04968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E04968" w:rsidRPr="00EE1193" w:rsidRDefault="00E04968" w:rsidP="00E04968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E04968" w:rsidRDefault="00E04968" w:rsidP="00E04968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Default="00E04968" w:rsidP="00E04968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Pr="00EE1193" w:rsidRDefault="00E04968" w:rsidP="00E04968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E04968" w:rsidRPr="00EE1193" w:rsidRDefault="00E04968" w:rsidP="00E04968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20</w:t>
      </w:r>
      <w:r w:rsidRPr="00EE1193">
        <w:rPr>
          <w:sz w:val="28"/>
          <w:szCs w:val="28"/>
        </w:rPr>
        <w:t xml:space="preserve"> года:</w:t>
      </w:r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04968" w:rsidRPr="00896B0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04968" w:rsidRPr="00DF2970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</w:t>
      </w:r>
      <w:r w:rsidRPr="00DF2970">
        <w:rPr>
          <w:sz w:val="28"/>
          <w:szCs w:val="28"/>
        </w:rPr>
        <w:lastRenderedPageBreak/>
        <w:t xml:space="preserve">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>2.Настоящее решение вступает в силу со дня его принятия и подлежит опубликованию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E04968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E04968" w:rsidRPr="00EE1193" w:rsidRDefault="00E04968" w:rsidP="00E04968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C56"/>
    <w:rsid w:val="00302C56"/>
    <w:rsid w:val="003A68AE"/>
    <w:rsid w:val="003E00DD"/>
    <w:rsid w:val="00B16CB6"/>
    <w:rsid w:val="00B80796"/>
    <w:rsid w:val="00E0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6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E0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E0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0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0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3748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2019-02-01T06:35:00Z</dcterms:created>
  <dcterms:modified xsi:type="dcterms:W3CDTF">2019-02-01T07:00:00Z</dcterms:modified>
</cp:coreProperties>
</file>