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82B8F" w:rsidRPr="00046B8B" w:rsidRDefault="00482B8F" w:rsidP="00482B8F">
      <w:pPr>
        <w:jc w:val="center"/>
        <w:rPr>
          <w:rFonts w:ascii="Times New Roman CYR" w:hAnsi="Times New Roman CYR" w:cs="Times New Roman CYR"/>
          <w:b/>
          <w:bCs/>
          <w:sz w:val="48"/>
          <w:szCs w:val="48"/>
        </w:rPr>
      </w:pPr>
      <w:r w:rsidRPr="00046B8B">
        <w:rPr>
          <w:rFonts w:ascii="Times New Roman CYR" w:hAnsi="Times New Roman CYR" w:cs="Times New Roman CYR"/>
          <w:b/>
          <w:bCs/>
          <w:sz w:val="48"/>
          <w:szCs w:val="48"/>
        </w:rPr>
        <w:t>ИНФОРМАЦИОННЫЙ БЮЛЛЕТЕНЬ</w:t>
      </w:r>
    </w:p>
    <w:p w:rsidR="00482B8F" w:rsidRPr="005B384D" w:rsidRDefault="00482B8F" w:rsidP="00482B8F">
      <w:pPr>
        <w:jc w:val="center"/>
        <w:rPr>
          <w:rFonts w:ascii="Calibri" w:hAnsi="Calibri" w:cs="Calibri"/>
          <w:sz w:val="32"/>
          <w:szCs w:val="32"/>
        </w:rPr>
      </w:pPr>
    </w:p>
    <w:p w:rsidR="00482B8F" w:rsidRPr="005B384D" w:rsidRDefault="00482B8F" w:rsidP="00482B8F">
      <w:pPr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КУРАКИНСКОГО СЕЛЬСКОГО ПОСЕЛЕНИЯ</w:t>
      </w:r>
    </w:p>
    <w:p w:rsidR="00482B8F" w:rsidRPr="005B384D" w:rsidRDefault="00482B8F" w:rsidP="00482B8F">
      <w:pPr>
        <w:spacing w:line="240" w:lineRule="atLeast"/>
        <w:jc w:val="center"/>
        <w:rPr>
          <w:rFonts w:ascii="Times New Roman CYR" w:hAnsi="Times New Roman CYR" w:cs="Times New Roman CYR"/>
          <w:b/>
          <w:bCs/>
          <w:sz w:val="32"/>
          <w:szCs w:val="32"/>
        </w:rPr>
      </w:pP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t>АРДАТОВСКОГО МУНИЦИПАЛЬНОГО РАЙОНА</w:t>
      </w:r>
      <w:r w:rsidRPr="005B384D">
        <w:rPr>
          <w:rFonts w:ascii="Times New Roman CYR" w:hAnsi="Times New Roman CYR" w:cs="Times New Roman CYR"/>
          <w:b/>
          <w:bCs/>
          <w:sz w:val="32"/>
          <w:szCs w:val="32"/>
        </w:rPr>
        <w:br/>
        <w:t>РЕСПУБЛИКИ МОРДОВИЯ</w:t>
      </w:r>
    </w:p>
    <w:p w:rsidR="00482B8F" w:rsidRPr="005B384D" w:rsidRDefault="00482B8F" w:rsidP="00482B8F">
      <w:pPr>
        <w:spacing w:after="120" w:line="240" w:lineRule="atLeast"/>
        <w:jc w:val="both"/>
        <w:rPr>
          <w:rFonts w:ascii="Calibri" w:hAnsi="Calibri" w:cs="Calibri"/>
          <w:sz w:val="32"/>
          <w:szCs w:val="32"/>
        </w:rPr>
      </w:pPr>
    </w:p>
    <w:p w:rsidR="00482B8F" w:rsidRPr="005B384D" w:rsidRDefault="00482B8F" w:rsidP="00482B8F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>Является официальным печатным</w:t>
      </w:r>
    </w:p>
    <w:p w:rsidR="00482B8F" w:rsidRPr="005B384D" w:rsidRDefault="00482B8F" w:rsidP="00482B8F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изданием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Куракинского</w:t>
      </w:r>
      <w:proofErr w:type="spellEnd"/>
      <w:r w:rsidRPr="005B384D">
        <w:rPr>
          <w:rFonts w:ascii="Times New Roman CYR" w:hAnsi="Times New Roman CYR" w:cs="Times New Roman CYR"/>
          <w:sz w:val="28"/>
          <w:szCs w:val="28"/>
        </w:rPr>
        <w:t xml:space="preserve"> </w:t>
      </w:r>
      <w:proofErr w:type="gramStart"/>
      <w:r w:rsidRPr="005B384D">
        <w:rPr>
          <w:rFonts w:ascii="Times New Roman CYR" w:hAnsi="Times New Roman CYR" w:cs="Times New Roman CYR"/>
          <w:sz w:val="28"/>
          <w:szCs w:val="28"/>
        </w:rPr>
        <w:t>сельского</w:t>
      </w:r>
      <w:proofErr w:type="gramEnd"/>
    </w:p>
    <w:p w:rsidR="00482B8F" w:rsidRPr="005B384D" w:rsidRDefault="00482B8F" w:rsidP="00482B8F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поселения </w:t>
      </w:r>
      <w:proofErr w:type="spellStart"/>
      <w:r w:rsidRPr="005B384D">
        <w:rPr>
          <w:rFonts w:ascii="Times New Roman CYR" w:hAnsi="Times New Roman CYR" w:cs="Times New Roman CYR"/>
          <w:sz w:val="28"/>
          <w:szCs w:val="28"/>
        </w:rPr>
        <w:t>Ардатовского</w:t>
      </w:r>
      <w:proofErr w:type="spellEnd"/>
    </w:p>
    <w:p w:rsidR="00482B8F" w:rsidRPr="005B384D" w:rsidRDefault="00482B8F" w:rsidP="00482B8F">
      <w:pPr>
        <w:jc w:val="both"/>
        <w:rPr>
          <w:rFonts w:ascii="Times New Roman CYR" w:hAnsi="Times New Roman CYR" w:cs="Times New Roman CYR"/>
          <w:sz w:val="28"/>
          <w:szCs w:val="28"/>
        </w:rPr>
      </w:pPr>
      <w:r w:rsidRPr="005B384D">
        <w:rPr>
          <w:sz w:val="28"/>
          <w:szCs w:val="28"/>
        </w:rPr>
        <w:t xml:space="preserve">    </w:t>
      </w:r>
      <w:r w:rsidRPr="005B384D">
        <w:rPr>
          <w:rFonts w:ascii="Times New Roman CYR" w:hAnsi="Times New Roman CYR" w:cs="Times New Roman CYR"/>
          <w:sz w:val="28"/>
          <w:szCs w:val="28"/>
        </w:rPr>
        <w:t>муниципального района</w:t>
      </w:r>
    </w:p>
    <w:p w:rsidR="00482B8F" w:rsidRDefault="00482B8F" w:rsidP="00482B8F">
      <w:pPr>
        <w:jc w:val="both"/>
        <w:rPr>
          <w:rFonts w:ascii="Calibri" w:hAnsi="Calibri" w:cs="Calibri"/>
          <w:sz w:val="28"/>
          <w:szCs w:val="28"/>
        </w:rPr>
      </w:pPr>
    </w:p>
    <w:p w:rsidR="00482B8F" w:rsidRPr="00E15E2C" w:rsidRDefault="00482B8F" w:rsidP="00482B8F">
      <w:pPr>
        <w:jc w:val="both"/>
        <w:rPr>
          <w:rFonts w:ascii="Times New Roman CYR" w:hAnsi="Times New Roman CYR" w:cs="Times New Roman CYR"/>
          <w:sz w:val="28"/>
          <w:szCs w:val="28"/>
        </w:rPr>
      </w:pPr>
      <w:r>
        <w:rPr>
          <w:rFonts w:ascii="Rumen" w:hAnsi="Rumen" w:cs="Calibri"/>
          <w:sz w:val="28"/>
          <w:szCs w:val="28"/>
        </w:rPr>
        <w:t xml:space="preserve">16 августа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201</w:t>
      </w:r>
      <w:r>
        <w:rPr>
          <w:rFonts w:ascii="Times New Roman CYR" w:hAnsi="Times New Roman CYR" w:cs="Times New Roman CYR"/>
          <w:sz w:val="28"/>
          <w:szCs w:val="28"/>
        </w:rPr>
        <w:t>8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года                                                            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№ </w:t>
      </w:r>
      <w:r>
        <w:rPr>
          <w:rFonts w:ascii="Times New Roman CYR" w:hAnsi="Times New Roman CYR" w:cs="Times New Roman CYR"/>
          <w:sz w:val="28"/>
          <w:szCs w:val="28"/>
        </w:rPr>
        <w:t>17</w:t>
      </w:r>
    </w:p>
    <w:p w:rsidR="00482B8F" w:rsidRDefault="00482B8F" w:rsidP="00482B8F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82B8F" w:rsidRDefault="00482B8F" w:rsidP="00482B8F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82B8F" w:rsidRDefault="00482B8F" w:rsidP="00482B8F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</w:p>
    <w:p w:rsidR="00482B8F" w:rsidRPr="00E15E2C" w:rsidRDefault="00482B8F" w:rsidP="00482B8F">
      <w:pPr>
        <w:jc w:val="center"/>
        <w:rPr>
          <w:rFonts w:ascii="Times New Roman CYR" w:hAnsi="Times New Roman CYR" w:cs="Times New Roman CYR"/>
          <w:b/>
          <w:sz w:val="28"/>
          <w:szCs w:val="28"/>
        </w:rPr>
      </w:pPr>
      <w:r w:rsidRPr="00E15E2C">
        <w:rPr>
          <w:rFonts w:ascii="Times New Roman CYR" w:hAnsi="Times New Roman CYR" w:cs="Times New Roman CYR"/>
          <w:b/>
          <w:sz w:val="28"/>
          <w:szCs w:val="28"/>
        </w:rPr>
        <w:t>ИНФОРМАЦИЯ</w:t>
      </w:r>
    </w:p>
    <w:p w:rsidR="003A68AE" w:rsidRDefault="003A68AE"/>
    <w:p w:rsidR="00482B8F" w:rsidRDefault="00482B8F"/>
    <w:p w:rsidR="00482B8F" w:rsidRPr="00482B8F" w:rsidRDefault="00482B8F" w:rsidP="00482B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 xml:space="preserve">Легализация преступных доходов как негативное социальное явление, в основе которого лежит процесс </w:t>
      </w:r>
      <w:proofErr w:type="spellStart"/>
      <w:r w:rsidRPr="00482B8F">
        <w:rPr>
          <w:rFonts w:ascii="Times New Roman" w:hAnsi="Times New Roman" w:cs="Times New Roman"/>
          <w:sz w:val="28"/>
          <w:szCs w:val="28"/>
        </w:rPr>
        <w:t>камуфлирования</w:t>
      </w:r>
      <w:proofErr w:type="spellEnd"/>
      <w:r w:rsidRPr="00482B8F">
        <w:rPr>
          <w:rFonts w:ascii="Times New Roman" w:hAnsi="Times New Roman" w:cs="Times New Roman"/>
          <w:sz w:val="28"/>
          <w:szCs w:val="28"/>
        </w:rPr>
        <w:t xml:space="preserve"> преступного происхождения доходов, в настоящее время представляет серьезную угрозу национальной безопасности России, способствует нарушению эффективного функционирования государства, его основных институтов.</w:t>
      </w:r>
    </w:p>
    <w:p w:rsidR="00482B8F" w:rsidRPr="00482B8F" w:rsidRDefault="00482B8F" w:rsidP="00482B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>Все действия, направленные на незаконный вывод банковских активов за рубеж и дальнейшую их легализацию, имеют общие признаки. Так, условно их можно разделить на два вида: в первом случае имеющиеся на балансе банка ликвидные активы замещаются "пустышками", т.е. активами ненадлежащего качества, либо реализуются по несоответствующей цене или безвозмездно; во втором случае создаются фиктивные обязательства перед третьими лицами, например, когда третьему лицу выдается вексель собственного банка без получения оплаты за него либо когда он оплачивается средствами, выданными в качестве заведомо невозвратного кредита.</w:t>
      </w:r>
    </w:p>
    <w:p w:rsidR="00482B8F" w:rsidRPr="00482B8F" w:rsidRDefault="00482B8F" w:rsidP="00482B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 xml:space="preserve">Под ликвидными активами следует понимать денежные средства, находящиеся на корреспондентских счетах и в кассе банка, задолженность рыночных заемщиков и другие активы. </w:t>
      </w:r>
      <w:proofErr w:type="gramStart"/>
      <w:r w:rsidRPr="00482B8F">
        <w:rPr>
          <w:rFonts w:ascii="Times New Roman" w:hAnsi="Times New Roman" w:cs="Times New Roman"/>
          <w:sz w:val="28"/>
          <w:szCs w:val="28"/>
        </w:rPr>
        <w:t>В свою очередь, активы ненадлежащего качества могут быть представлены ссудами, выданными заемщикам, не осуществляющим реальную финансово-хозяйственную деятельность, зависящим от банка, и (или) подконтрольным его руководителям и владельцам; активами, существующими только в виде записей на счетах (фиктивным остатком денежных средств в кассе банка, ценными бумагами, фактически не принадлежащими банку, и т.д.);</w:t>
      </w:r>
      <w:proofErr w:type="gramEnd"/>
      <w:r w:rsidRPr="00482B8F">
        <w:rPr>
          <w:rFonts w:ascii="Times New Roman" w:hAnsi="Times New Roman" w:cs="Times New Roman"/>
          <w:sz w:val="28"/>
          <w:szCs w:val="28"/>
        </w:rPr>
        <w:t xml:space="preserve"> активами, фактически находящимися в собственности иных лиц, отраженными на </w:t>
      </w:r>
      <w:r w:rsidRPr="00482B8F">
        <w:rPr>
          <w:rFonts w:ascii="Times New Roman" w:hAnsi="Times New Roman" w:cs="Times New Roman"/>
          <w:sz w:val="28"/>
          <w:szCs w:val="28"/>
        </w:rPr>
        <w:lastRenderedPageBreak/>
        <w:t>балансе банка ("зеркальными" векселями кредитных организаций); активами, приобретенными по многократно завышенной стоимости (ценными бумагами с искусственно завышенными котировками).</w:t>
      </w:r>
    </w:p>
    <w:p w:rsidR="00482B8F" w:rsidRPr="00482B8F" w:rsidRDefault="00482B8F" w:rsidP="00482B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 xml:space="preserve">За легализацию денежных средств или иного имущества, приобретенных другими лицами преступным путем, предусмотрена уголовная ответственность по ст. 174 УК РФ. </w:t>
      </w:r>
    </w:p>
    <w:p w:rsidR="00482B8F" w:rsidRPr="00482B8F" w:rsidRDefault="00482B8F" w:rsidP="00482B8F">
      <w:pPr>
        <w:ind w:firstLine="709"/>
        <w:jc w:val="both"/>
        <w:rPr>
          <w:rFonts w:ascii="Times New Roman" w:hAnsi="Times New Roman" w:cs="Times New Roman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 xml:space="preserve">Под преступным характером приобретения имущества согласно данной статьи предполагается, что незаконное </w:t>
      </w:r>
      <w:proofErr w:type="gramStart"/>
      <w:r w:rsidRPr="00482B8F">
        <w:rPr>
          <w:rFonts w:ascii="Times New Roman" w:hAnsi="Times New Roman" w:cs="Times New Roman"/>
          <w:sz w:val="28"/>
          <w:szCs w:val="28"/>
        </w:rPr>
        <w:t>приобретение</w:t>
      </w:r>
      <w:proofErr w:type="gramEnd"/>
      <w:r w:rsidRPr="00482B8F">
        <w:rPr>
          <w:rFonts w:ascii="Times New Roman" w:hAnsi="Times New Roman" w:cs="Times New Roman"/>
          <w:sz w:val="28"/>
          <w:szCs w:val="28"/>
        </w:rPr>
        <w:t xml:space="preserve"> как денежных средств, так и иного имущества, является признаком конкретного состава преступления (к примеру, хищения, получения взятки). Также данное имущество может быть получено в качестве материального вознаграждения за совершенное преступление (например, за убийство по найму) либо в качестве платы за сбыт предметов, ограниченных в гражданском обороте.</w:t>
      </w:r>
    </w:p>
    <w:p w:rsidR="00482B8F" w:rsidRPr="00482B8F" w:rsidRDefault="00482B8F" w:rsidP="00482B8F">
      <w:pPr>
        <w:rPr>
          <w:rFonts w:ascii="Times New Roman" w:hAnsi="Times New Roman" w:cs="Times New Roman"/>
        </w:rPr>
      </w:pPr>
    </w:p>
    <w:p w:rsidR="00482B8F" w:rsidRDefault="00482B8F">
      <w:pPr>
        <w:rPr>
          <w:rFonts w:ascii="Times New Roman" w:hAnsi="Times New Roman" w:cs="Times New Roman"/>
        </w:rPr>
      </w:pPr>
    </w:p>
    <w:p w:rsidR="00482B8F" w:rsidRDefault="00482B8F">
      <w:pPr>
        <w:rPr>
          <w:rFonts w:ascii="Times New Roman" w:hAnsi="Times New Roman" w:cs="Times New Roman"/>
        </w:rPr>
      </w:pPr>
    </w:p>
    <w:p w:rsidR="00482B8F" w:rsidRDefault="00482B8F">
      <w:pPr>
        <w:rPr>
          <w:rFonts w:ascii="Times New Roman" w:hAnsi="Times New Roman" w:cs="Times New Roman"/>
        </w:rPr>
      </w:pPr>
    </w:p>
    <w:p w:rsidR="00482B8F" w:rsidRDefault="00482B8F">
      <w:pPr>
        <w:rPr>
          <w:rFonts w:ascii="Times New Roman" w:hAnsi="Times New Roman" w:cs="Times New Roman"/>
        </w:rPr>
      </w:pPr>
    </w:p>
    <w:p w:rsidR="00482B8F" w:rsidRPr="00482B8F" w:rsidRDefault="00482B8F" w:rsidP="00482B8F">
      <w:pPr>
        <w:jc w:val="both"/>
        <w:rPr>
          <w:rFonts w:ascii="Times New Roman" w:hAnsi="Times New Roman" w:cs="Times New Roman"/>
          <w:sz w:val="28"/>
          <w:szCs w:val="28"/>
        </w:rPr>
      </w:pPr>
      <w:hyperlink r:id="rId4" w:history="1">
        <w:r w:rsidRPr="00482B8F">
          <w:rPr>
            <w:rFonts w:ascii="Times New Roman" w:hAnsi="Times New Roman" w:cs="Times New Roman"/>
            <w:color w:val="29619B"/>
            <w:sz w:val="28"/>
            <w:szCs w:val="28"/>
          </w:rPr>
          <w:t xml:space="preserve">Информационный бюллетень </w:t>
        </w:r>
        <w:proofErr w:type="spellStart"/>
        <w:r w:rsidRPr="00482B8F">
          <w:rPr>
            <w:rFonts w:ascii="Times New Roman" w:hAnsi="Times New Roman" w:cs="Times New Roman"/>
            <w:color w:val="29619B"/>
            <w:sz w:val="28"/>
            <w:szCs w:val="28"/>
          </w:rPr>
          <w:t>Куракинского</w:t>
        </w:r>
        <w:proofErr w:type="spellEnd"/>
        <w:r w:rsidRPr="00482B8F">
          <w:rPr>
            <w:rFonts w:ascii="Times New Roman" w:hAnsi="Times New Roman" w:cs="Times New Roman"/>
            <w:color w:val="29619B"/>
            <w:sz w:val="28"/>
            <w:szCs w:val="28"/>
          </w:rPr>
          <w:t xml:space="preserve"> сельского поселения</w:t>
        </w:r>
      </w:hyperlink>
    </w:p>
    <w:p w:rsidR="00482B8F" w:rsidRPr="00482B8F" w:rsidRDefault="00482B8F" w:rsidP="00482B8F">
      <w:pPr>
        <w:jc w:val="both"/>
        <w:rPr>
          <w:rFonts w:ascii="Times New Roman" w:hAnsi="Times New Roman" w:cs="Times New Roman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 xml:space="preserve"> </w:t>
      </w:r>
      <w:proofErr w:type="spellStart"/>
      <w:r w:rsidRPr="00482B8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82B8F">
        <w:rPr>
          <w:rFonts w:ascii="Times New Roman" w:hAnsi="Times New Roman" w:cs="Times New Roman"/>
          <w:sz w:val="28"/>
          <w:szCs w:val="28"/>
        </w:rPr>
        <w:t xml:space="preserve"> муниципального района № </w:t>
      </w:r>
      <w:r>
        <w:rPr>
          <w:rFonts w:ascii="Times New Roman" w:hAnsi="Times New Roman" w:cs="Times New Roman"/>
          <w:sz w:val="28"/>
          <w:szCs w:val="28"/>
        </w:rPr>
        <w:t>1</w:t>
      </w:r>
      <w:r w:rsidRPr="00482B8F">
        <w:rPr>
          <w:rFonts w:ascii="Times New Roman" w:hAnsi="Times New Roman" w:cs="Times New Roman"/>
          <w:sz w:val="28"/>
          <w:szCs w:val="28"/>
        </w:rPr>
        <w:t>7   от  1</w:t>
      </w:r>
      <w:r>
        <w:rPr>
          <w:rFonts w:ascii="Times New Roman" w:hAnsi="Times New Roman" w:cs="Times New Roman"/>
          <w:sz w:val="28"/>
          <w:szCs w:val="28"/>
        </w:rPr>
        <w:t>6.08.</w:t>
      </w:r>
      <w:r w:rsidRPr="00482B8F">
        <w:rPr>
          <w:rFonts w:ascii="Times New Roman" w:hAnsi="Times New Roman" w:cs="Times New Roman"/>
          <w:sz w:val="28"/>
          <w:szCs w:val="28"/>
        </w:rPr>
        <w:t>2018 г</w:t>
      </w:r>
    </w:p>
    <w:p w:rsidR="00482B8F" w:rsidRPr="00482B8F" w:rsidRDefault="00482B8F" w:rsidP="00482B8F">
      <w:pPr>
        <w:jc w:val="both"/>
        <w:rPr>
          <w:rFonts w:ascii="Times New Roman" w:hAnsi="Times New Roman" w:cs="Times New Roman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 xml:space="preserve"> Учредитель: Совет депутатов </w:t>
      </w:r>
      <w:proofErr w:type="spellStart"/>
      <w:r w:rsidRPr="00482B8F">
        <w:rPr>
          <w:rFonts w:ascii="Times New Roman" w:hAnsi="Times New Roman" w:cs="Times New Roman"/>
          <w:sz w:val="28"/>
          <w:szCs w:val="28"/>
        </w:rPr>
        <w:t>Куракинского</w:t>
      </w:r>
      <w:proofErr w:type="spellEnd"/>
      <w:r w:rsidRPr="00482B8F">
        <w:rPr>
          <w:rFonts w:ascii="Times New Roman" w:hAnsi="Times New Roman" w:cs="Times New Roman"/>
          <w:sz w:val="28"/>
          <w:szCs w:val="28"/>
        </w:rPr>
        <w:t xml:space="preserve"> сельского поселения</w:t>
      </w:r>
    </w:p>
    <w:p w:rsidR="00482B8F" w:rsidRPr="00482B8F" w:rsidRDefault="00482B8F" w:rsidP="00482B8F">
      <w:pPr>
        <w:jc w:val="both"/>
        <w:rPr>
          <w:rFonts w:ascii="Times New Roman" w:hAnsi="Times New Roman" w:cs="Times New Roman"/>
          <w:sz w:val="28"/>
          <w:szCs w:val="28"/>
        </w:rPr>
      </w:pPr>
      <w:proofErr w:type="spellStart"/>
      <w:r w:rsidRPr="00482B8F">
        <w:rPr>
          <w:rFonts w:ascii="Times New Roman" w:hAnsi="Times New Roman" w:cs="Times New Roman"/>
          <w:sz w:val="28"/>
          <w:szCs w:val="28"/>
        </w:rPr>
        <w:t>Ардатовского</w:t>
      </w:r>
      <w:proofErr w:type="spellEnd"/>
      <w:r w:rsidRPr="00482B8F">
        <w:rPr>
          <w:rFonts w:ascii="Times New Roman" w:hAnsi="Times New Roman" w:cs="Times New Roman"/>
          <w:sz w:val="28"/>
          <w:szCs w:val="28"/>
        </w:rPr>
        <w:t xml:space="preserve"> муниципального района                                               </w:t>
      </w:r>
    </w:p>
    <w:p w:rsidR="00482B8F" w:rsidRPr="00603432" w:rsidRDefault="00482B8F" w:rsidP="00482B8F">
      <w:pPr>
        <w:rPr>
          <w:rFonts w:ascii="Times New Roman CYR" w:hAnsi="Times New Roman CYR" w:cs="Times New Roman CYR"/>
          <w:sz w:val="28"/>
          <w:szCs w:val="28"/>
        </w:rPr>
      </w:pPr>
      <w:r w:rsidRPr="00482B8F">
        <w:rPr>
          <w:rFonts w:ascii="Times New Roman" w:hAnsi="Times New Roman" w:cs="Times New Roman"/>
          <w:sz w:val="28"/>
          <w:szCs w:val="28"/>
        </w:rPr>
        <w:t xml:space="preserve">                                                                                         </w:t>
      </w:r>
      <w:r w:rsidRPr="005B384D">
        <w:rPr>
          <w:rFonts w:ascii="Times New Roman CYR" w:hAnsi="Times New Roman CYR" w:cs="Times New Roman CYR"/>
          <w:sz w:val="28"/>
          <w:szCs w:val="28"/>
        </w:rPr>
        <w:t xml:space="preserve">          </w:t>
      </w:r>
      <w:r>
        <w:rPr>
          <w:rFonts w:ascii="Times New Roman CYR" w:hAnsi="Times New Roman CYR" w:cs="Times New Roman CYR"/>
          <w:sz w:val="28"/>
          <w:szCs w:val="28"/>
        </w:rPr>
        <w:t xml:space="preserve">           </w:t>
      </w:r>
      <w:r w:rsidRPr="005B384D">
        <w:rPr>
          <w:rFonts w:ascii="Times New Roman CYR" w:hAnsi="Times New Roman CYR" w:cs="Times New Roman CYR"/>
          <w:sz w:val="28"/>
          <w:szCs w:val="28"/>
        </w:rPr>
        <w:t>Тираж 3 эк</w:t>
      </w:r>
      <w:r>
        <w:rPr>
          <w:rFonts w:ascii="Times New Roman CYR" w:hAnsi="Times New Roman CYR" w:cs="Times New Roman CYR"/>
          <w:sz w:val="28"/>
          <w:szCs w:val="28"/>
        </w:rPr>
        <w:t>з.</w:t>
      </w:r>
    </w:p>
    <w:p w:rsidR="00482B8F" w:rsidRPr="00482B8F" w:rsidRDefault="00482B8F">
      <w:pPr>
        <w:rPr>
          <w:rFonts w:ascii="Times New Roman" w:hAnsi="Times New Roman" w:cs="Times New Roman"/>
        </w:rPr>
      </w:pPr>
    </w:p>
    <w:sectPr w:rsidR="00482B8F" w:rsidRPr="00482B8F" w:rsidSect="003A68A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Rumen">
    <w:altName w:val="Times New Roman"/>
    <w:panose1 w:val="00000000000000000000"/>
    <w:charset w:val="00"/>
    <w:family w:val="roman"/>
    <w:notTrueType/>
    <w:pitch w:val="default"/>
    <w:sig w:usb0="00000000" w:usb1="00000000" w:usb2="00000000" w:usb3="00000000" w:csb0="00000000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482B8F"/>
    <w:rsid w:val="001361A1"/>
    <w:rsid w:val="003A68AE"/>
    <w:rsid w:val="003E00DD"/>
    <w:rsid w:val="00482B8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82B8F"/>
    <w:pPr>
      <w:widowControl w:val="0"/>
      <w:autoSpaceDE w:val="0"/>
      <w:autoSpaceDN w:val="0"/>
      <w:adjustRightInd w:val="0"/>
    </w:pPr>
    <w:rPr>
      <w:rFonts w:ascii="Arial" w:hAnsi="Arial" w:cs="Arial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Emphasis"/>
    <w:basedOn w:val="a0"/>
    <w:uiPriority w:val="20"/>
    <w:qFormat/>
    <w:rsid w:val="003E00DD"/>
    <w:rPr>
      <w:i/>
      <w:i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https://share.yandex.net/go.xml?service=vkontakte&amp;url=http://procnov.ru/explain/862-ugolovnaya-otvetstvennost-za-huliganstvo.html&amp;title=&#1055;&#1088;&#1086;&#1082;&#1091;&#1088;&#1072;&#1090;&#1091;&#1088;&#1072;&#1053;&#1086;&#1074;&#1075;&#1086;&#1088;&#1086;&#1076;&#1089;&#1082;&#1086;&#1081;&#1086;&#1073;&#1083;&#1072;&#1089;&#1090;&#1080;-%20&#1059;&#1075;&#1086;&#1083;&#1086;&#1074;&#1085;&#1072;&#1103;&#1086;&#1090;&#1074;&#1077;&#1090;&#1089;&#1090;&#1074;&#1077;&#1085;&#1085;&#1086;&#1089;&#1090;&#1100;&#1079;&#1072;&#1093;&#1091;&#1083;&#1080;&#1075;&#1072;&#1085;&#1089;&#1090;&#1074;&#1086;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2</Pages>
  <Words>505</Words>
  <Characters>2879</Characters>
  <Application>Microsoft Office Word</Application>
  <DocSecurity>0</DocSecurity>
  <Lines>23</Lines>
  <Paragraphs>6</Paragraphs>
  <ScaleCrop>false</ScaleCrop>
  <Company>SPecialiST RePack</Company>
  <LinksUpToDate>false</LinksUpToDate>
  <CharactersWithSpaces>3378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Куракино</dc:creator>
  <cp:lastModifiedBy>Куракино</cp:lastModifiedBy>
  <cp:revision>1</cp:revision>
  <cp:lastPrinted>2018-08-16T07:14:00Z</cp:lastPrinted>
  <dcterms:created xsi:type="dcterms:W3CDTF">2018-08-16T07:11:00Z</dcterms:created>
  <dcterms:modified xsi:type="dcterms:W3CDTF">2018-08-16T07:15:00Z</dcterms:modified>
</cp:coreProperties>
</file>