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3E" w:rsidRDefault="00DF303E" w:rsidP="00DF303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проект</w:t>
      </w:r>
    </w:p>
    <w:p w:rsidR="00DF303E" w:rsidRPr="008D40D0" w:rsidRDefault="00DF303E" w:rsidP="00DF303E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r>
        <w:rPr>
          <w:bCs/>
          <w:sz w:val="28"/>
          <w:szCs w:val="28"/>
        </w:rPr>
        <w:t>Куракинского сельского поселения</w:t>
      </w:r>
    </w:p>
    <w:p w:rsidR="00DF303E" w:rsidRDefault="00DF303E" w:rsidP="00DF303E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Ардатовского муниципального района </w:t>
      </w:r>
    </w:p>
    <w:p w:rsidR="00DF303E" w:rsidRPr="008D40D0" w:rsidRDefault="00DF303E" w:rsidP="00DF303E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еспублики Мордовия</w:t>
      </w:r>
    </w:p>
    <w:p w:rsidR="00DF303E" w:rsidRPr="008D40D0" w:rsidRDefault="00DF303E" w:rsidP="00DF303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8D40D0">
        <w:rPr>
          <w:bCs/>
          <w:sz w:val="28"/>
          <w:szCs w:val="28"/>
        </w:rPr>
        <w:t xml:space="preserve"> созыва</w:t>
      </w:r>
    </w:p>
    <w:p w:rsidR="00DF303E" w:rsidRDefault="00DF303E" w:rsidP="00DF303E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         </w:t>
      </w:r>
    </w:p>
    <w:p w:rsidR="00DF303E" w:rsidRPr="008D40D0" w:rsidRDefault="00DF303E" w:rsidP="00DF303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</w:p>
    <w:p w:rsidR="00DF303E" w:rsidRPr="008D40D0" w:rsidRDefault="00DF303E" w:rsidP="00DF303E">
      <w:pPr>
        <w:rPr>
          <w:sz w:val="28"/>
          <w:szCs w:val="28"/>
        </w:rPr>
      </w:pPr>
    </w:p>
    <w:p w:rsidR="00DF303E" w:rsidRPr="008D40D0" w:rsidRDefault="00DF303E" w:rsidP="00DF303E">
      <w:pPr>
        <w:jc w:val="center"/>
        <w:rPr>
          <w:sz w:val="28"/>
          <w:szCs w:val="28"/>
        </w:rPr>
      </w:pPr>
      <w:r w:rsidRPr="008D40D0">
        <w:rPr>
          <w:sz w:val="28"/>
          <w:szCs w:val="28"/>
        </w:rPr>
        <w:t xml:space="preserve">           РЕШЕНИЕ</w:t>
      </w:r>
    </w:p>
    <w:p w:rsidR="00DF303E" w:rsidRPr="008D40D0" w:rsidRDefault="00DF303E" w:rsidP="00DF303E">
      <w:pPr>
        <w:jc w:val="center"/>
        <w:rPr>
          <w:sz w:val="28"/>
          <w:szCs w:val="28"/>
        </w:rPr>
      </w:pPr>
    </w:p>
    <w:p w:rsidR="00DF303E" w:rsidRPr="008D40D0" w:rsidRDefault="00DF303E" w:rsidP="00DF303E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                2018</w:t>
      </w:r>
      <w:r w:rsidRPr="008D40D0">
        <w:rPr>
          <w:sz w:val="28"/>
          <w:szCs w:val="28"/>
        </w:rPr>
        <w:t xml:space="preserve"> года                                                               </w:t>
      </w:r>
      <w:r>
        <w:rPr>
          <w:sz w:val="28"/>
          <w:szCs w:val="28"/>
        </w:rPr>
        <w:t xml:space="preserve">     </w:t>
      </w:r>
      <w:r w:rsidRPr="008D40D0">
        <w:rPr>
          <w:sz w:val="28"/>
          <w:szCs w:val="28"/>
        </w:rPr>
        <w:t xml:space="preserve">       №</w:t>
      </w:r>
      <w:r>
        <w:rPr>
          <w:sz w:val="28"/>
          <w:szCs w:val="28"/>
        </w:rPr>
        <w:t xml:space="preserve"> </w:t>
      </w:r>
    </w:p>
    <w:p w:rsidR="00DF303E" w:rsidRDefault="00DF303E" w:rsidP="00DF303E">
      <w:pPr>
        <w:rPr>
          <w:rFonts w:eastAsia="Times New Roman" w:cs="Tahoma"/>
          <w:sz w:val="28"/>
          <w:szCs w:val="28"/>
          <w:lang/>
        </w:rPr>
      </w:pPr>
    </w:p>
    <w:p w:rsidR="00DF303E" w:rsidRPr="00863AA0" w:rsidRDefault="00DF303E" w:rsidP="00DF303E">
      <w:pPr>
        <w:pStyle w:val="a5"/>
        <w:jc w:val="center"/>
        <w:rPr>
          <w:bCs/>
          <w:sz w:val="28"/>
          <w:szCs w:val="28"/>
        </w:rPr>
      </w:pPr>
      <w:r w:rsidRPr="00863AA0"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</w:t>
      </w:r>
      <w:r>
        <w:rPr>
          <w:bCs/>
          <w:sz w:val="28"/>
          <w:szCs w:val="28"/>
        </w:rPr>
        <w:t>муниципальных нужд Куракинского</w:t>
      </w:r>
      <w:r w:rsidRPr="00863AA0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F303E" w:rsidRDefault="00DF303E" w:rsidP="00DF303E">
      <w:pPr>
        <w:pStyle w:val="a5"/>
        <w:jc w:val="both"/>
      </w:pPr>
      <w:r>
        <w:t xml:space="preserve">     </w:t>
      </w:r>
      <w:proofErr w:type="gramStart"/>
      <w:r w:rsidRPr="00863AA0">
        <w:rPr>
          <w:sz w:val="28"/>
          <w:szCs w:val="28"/>
        </w:rPr>
        <w:t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</w:t>
      </w:r>
      <w:r w:rsidRPr="00E77943">
        <w:rPr>
          <w:sz w:val="28"/>
          <w:szCs w:val="28"/>
        </w:rPr>
        <w:t xml:space="preserve">», </w:t>
      </w:r>
      <w:hyperlink r:id="rId4" w:history="1">
        <w:r w:rsidRPr="00E77943"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  <w:r w:rsidRPr="00872219">
          <w:rPr>
            <w:rStyle w:val="a3"/>
            <w:sz w:val="28"/>
            <w:szCs w:val="28"/>
          </w:rPr>
          <w:t xml:space="preserve"> </w:t>
        </w:r>
      </w:hyperlink>
      <w:r w:rsidRPr="00863AA0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863AA0">
        <w:rPr>
          <w:sz w:val="28"/>
          <w:szCs w:val="28"/>
        </w:rPr>
        <w:t xml:space="preserve"> отношения,</w:t>
      </w:r>
      <w:r w:rsidRPr="007E5E8C">
        <w:rPr>
          <w:sz w:val="28"/>
          <w:szCs w:val="28"/>
        </w:rPr>
        <w:t xml:space="preserve"> </w:t>
      </w:r>
      <w:r w:rsidRPr="003B478E">
        <w:rPr>
          <w:sz w:val="28"/>
          <w:szCs w:val="28"/>
        </w:rPr>
        <w:t>законами Республики Мордовия</w:t>
      </w:r>
      <w:r>
        <w:rPr>
          <w:sz w:val="28"/>
          <w:szCs w:val="28"/>
        </w:rPr>
        <w:t>,</w:t>
      </w:r>
      <w:r w:rsidRPr="00863AA0">
        <w:rPr>
          <w:sz w:val="28"/>
          <w:szCs w:val="28"/>
        </w:rPr>
        <w:t xml:space="preserve"> </w:t>
      </w:r>
      <w:r w:rsidRPr="003B478E">
        <w:rPr>
          <w:sz w:val="28"/>
          <w:szCs w:val="28"/>
        </w:rPr>
        <w:t xml:space="preserve">регулирующими отношения, </w:t>
      </w:r>
      <w:r w:rsidRPr="00863AA0">
        <w:rPr>
          <w:sz w:val="28"/>
          <w:szCs w:val="28"/>
        </w:rPr>
        <w:t xml:space="preserve">связанные с контрактной системой в сфере закупок, руководствуясь Уставом </w:t>
      </w:r>
      <w:r>
        <w:rPr>
          <w:sz w:val="28"/>
          <w:szCs w:val="28"/>
        </w:rPr>
        <w:t>Куракинского сельского</w:t>
      </w:r>
      <w:r w:rsidRPr="00863AA0">
        <w:rPr>
          <w:sz w:val="28"/>
          <w:szCs w:val="28"/>
        </w:rPr>
        <w:t xml:space="preserve"> поселения Ардатовского муниципального района Республики Мордовия, </w:t>
      </w:r>
      <w:r>
        <w:rPr>
          <w:rFonts w:eastAsia="Times New Roman" w:cs="Tahoma"/>
          <w:sz w:val="28"/>
          <w:szCs w:val="28"/>
          <w:lang/>
        </w:rPr>
        <w:t xml:space="preserve">Совет депутатов Куракинского сельского поселения </w:t>
      </w: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  <w:r>
        <w:rPr>
          <w:rFonts w:eastAsia="Times New Roman" w:cs="Tahoma"/>
          <w:sz w:val="28"/>
          <w:szCs w:val="28"/>
          <w:lang/>
        </w:rPr>
        <w:t>решил:</w:t>
      </w:r>
    </w:p>
    <w:p w:rsidR="00DF303E" w:rsidRPr="00F17634" w:rsidRDefault="00DF303E" w:rsidP="00DF303E">
      <w:pPr>
        <w:pStyle w:val="a5"/>
        <w:ind w:firstLine="851"/>
        <w:jc w:val="both"/>
        <w:rPr>
          <w:sz w:val="28"/>
          <w:szCs w:val="28"/>
        </w:rPr>
      </w:pPr>
      <w:r w:rsidRPr="00F17634"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r>
        <w:rPr>
          <w:sz w:val="28"/>
          <w:szCs w:val="28"/>
        </w:rPr>
        <w:t xml:space="preserve">Куракинского сельского </w:t>
      </w:r>
      <w:r w:rsidRPr="00F17634">
        <w:rPr>
          <w:sz w:val="28"/>
          <w:szCs w:val="28"/>
        </w:rPr>
        <w:t xml:space="preserve"> поселения Ардатовского муниципального района Республики Мордовия (прилагается).</w:t>
      </w:r>
    </w:p>
    <w:p w:rsidR="00DF303E" w:rsidRPr="00F17634" w:rsidRDefault="00DF303E" w:rsidP="00DF303E">
      <w:pPr>
        <w:pStyle w:val="a5"/>
        <w:ind w:firstLine="851"/>
        <w:jc w:val="both"/>
        <w:rPr>
          <w:sz w:val="28"/>
          <w:szCs w:val="28"/>
        </w:rPr>
      </w:pPr>
      <w:r w:rsidRPr="00F17634">
        <w:rPr>
          <w:sz w:val="28"/>
          <w:szCs w:val="28"/>
        </w:rPr>
        <w:t xml:space="preserve">2. Опубликовать настоящее решение </w:t>
      </w:r>
      <w:r w:rsidRPr="00962240">
        <w:rPr>
          <w:sz w:val="28"/>
          <w:szCs w:val="28"/>
        </w:rPr>
        <w:t>в Информа</w:t>
      </w:r>
      <w:r>
        <w:rPr>
          <w:sz w:val="28"/>
          <w:szCs w:val="28"/>
        </w:rPr>
        <w:t>ционном бюллетене  Куракинского сельского поселения</w:t>
      </w:r>
      <w:r w:rsidRPr="00F17634">
        <w:rPr>
          <w:sz w:val="28"/>
          <w:szCs w:val="28"/>
        </w:rPr>
        <w:t xml:space="preserve"> и разместить на официальном сайте администрации </w:t>
      </w:r>
      <w:r>
        <w:rPr>
          <w:sz w:val="28"/>
          <w:szCs w:val="28"/>
        </w:rPr>
        <w:t>Куракинского сельского поселения</w:t>
      </w:r>
    </w:p>
    <w:p w:rsidR="00DF303E" w:rsidRDefault="00DF303E" w:rsidP="00DF303E">
      <w:pPr>
        <w:pStyle w:val="a5"/>
        <w:ind w:firstLine="851"/>
        <w:jc w:val="both"/>
      </w:pPr>
    </w:p>
    <w:p w:rsidR="00DF303E" w:rsidRDefault="00DF303E" w:rsidP="00DF303E">
      <w:pPr>
        <w:rPr>
          <w:rFonts w:eastAsia="Times New Roman" w:cs="Tahoma"/>
          <w:sz w:val="28"/>
          <w:szCs w:val="28"/>
          <w:lang/>
        </w:rPr>
      </w:pPr>
      <w:r>
        <w:t> </w:t>
      </w:r>
      <w:r>
        <w:rPr>
          <w:rFonts w:eastAsia="Times New Roman" w:cs="Tahoma"/>
          <w:sz w:val="28"/>
          <w:szCs w:val="28"/>
          <w:lang/>
        </w:rPr>
        <w:t>Глава Куракинского</w:t>
      </w:r>
    </w:p>
    <w:p w:rsidR="00DF303E" w:rsidRDefault="00DF303E" w:rsidP="00DF303E">
      <w:pPr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сельского поселения:                                                 О.Г.</w:t>
      </w:r>
      <w:proofErr w:type="gramStart"/>
      <w:r>
        <w:rPr>
          <w:rFonts w:eastAsia="Times New Roman" w:cs="Tahoma"/>
          <w:sz w:val="28"/>
          <w:szCs w:val="28"/>
          <w:lang/>
        </w:rPr>
        <w:t>Коновалов</w:t>
      </w:r>
      <w:proofErr w:type="gramEnd"/>
    </w:p>
    <w:p w:rsidR="00DF303E" w:rsidRDefault="00DF303E" w:rsidP="00DF303E">
      <w:pPr>
        <w:pStyle w:val="a5"/>
      </w:pPr>
    </w:p>
    <w:p w:rsidR="00DF303E" w:rsidRPr="00D01B25" w:rsidRDefault="00DF303E" w:rsidP="00DF303E">
      <w:pPr>
        <w:jc w:val="right"/>
        <w:rPr>
          <w:rStyle w:val="a4"/>
          <w:b w:val="0"/>
          <w:color w:val="auto"/>
        </w:rPr>
      </w:pPr>
      <w:r w:rsidRPr="00D01B25">
        <w:rPr>
          <w:rStyle w:val="a4"/>
          <w:b w:val="0"/>
          <w:color w:val="auto"/>
        </w:rPr>
        <w:lastRenderedPageBreak/>
        <w:t>Утверждено</w:t>
      </w:r>
      <w:r w:rsidRPr="00D01B25">
        <w:rPr>
          <w:rStyle w:val="a4"/>
          <w:b w:val="0"/>
          <w:color w:val="auto"/>
        </w:rPr>
        <w:br/>
        <w:t>Решением Совета депутатов</w:t>
      </w:r>
    </w:p>
    <w:p w:rsidR="00DF303E" w:rsidRPr="00D01B25" w:rsidRDefault="00DF303E" w:rsidP="00DF303E">
      <w:pPr>
        <w:ind w:firstLine="698"/>
        <w:jc w:val="right"/>
      </w:pPr>
      <w:r w:rsidRPr="00D01B25">
        <w:rPr>
          <w:rStyle w:val="a4"/>
          <w:b w:val="0"/>
          <w:color w:val="auto"/>
        </w:rPr>
        <w:t>Куракинского сельского поселения</w:t>
      </w:r>
      <w:r w:rsidRPr="00D01B25">
        <w:rPr>
          <w:rStyle w:val="a4"/>
          <w:b w:val="0"/>
          <w:color w:val="auto"/>
        </w:rPr>
        <w:br/>
        <w:t>Ардатовского муниципального района</w:t>
      </w:r>
      <w:r w:rsidRPr="00D01B25">
        <w:rPr>
          <w:rStyle w:val="a4"/>
          <w:b w:val="0"/>
          <w:color w:val="auto"/>
        </w:rPr>
        <w:br/>
        <w:t xml:space="preserve">от    </w:t>
      </w:r>
      <w:smartTag w:uri="urn:schemas-microsoft-com:office:smarttags" w:element="metricconverter">
        <w:smartTagPr>
          <w:attr w:name="ProductID" w:val="2018 г"/>
        </w:smartTagPr>
        <w:r w:rsidRPr="00D01B25">
          <w:rPr>
            <w:rStyle w:val="a4"/>
            <w:b w:val="0"/>
            <w:color w:val="auto"/>
          </w:rPr>
          <w:t>2018 г</w:t>
        </w:r>
      </w:smartTag>
      <w:r w:rsidRPr="00D01B25">
        <w:rPr>
          <w:rStyle w:val="a4"/>
          <w:b w:val="0"/>
          <w:color w:val="auto"/>
        </w:rPr>
        <w:t xml:space="preserve">.   N  </w:t>
      </w:r>
    </w:p>
    <w:p w:rsidR="00DF303E" w:rsidRPr="00E77943" w:rsidRDefault="00DF303E" w:rsidP="00DF303E">
      <w:pPr>
        <w:jc w:val="both"/>
        <w:rPr>
          <w:sz w:val="28"/>
          <w:szCs w:val="28"/>
        </w:rPr>
      </w:pPr>
    </w:p>
    <w:p w:rsidR="00DF303E" w:rsidRPr="00D01B25" w:rsidRDefault="00DF303E" w:rsidP="00DF303E">
      <w:pPr>
        <w:pStyle w:val="a5"/>
        <w:spacing w:before="0" w:beforeAutospacing="0" w:after="0" w:afterAutospacing="0"/>
        <w:jc w:val="center"/>
        <w:rPr>
          <w:b/>
          <w:bCs/>
        </w:rPr>
      </w:pPr>
      <w:r w:rsidRPr="00D01B25">
        <w:rPr>
          <w:b/>
          <w:bCs/>
        </w:rPr>
        <w:t xml:space="preserve">Положение </w:t>
      </w:r>
    </w:p>
    <w:p w:rsidR="00DF303E" w:rsidRPr="00D01B25" w:rsidRDefault="00DF303E" w:rsidP="00DF303E">
      <w:pPr>
        <w:pStyle w:val="a5"/>
        <w:spacing w:before="0" w:beforeAutospacing="0" w:after="0" w:afterAutospacing="0"/>
        <w:jc w:val="center"/>
      </w:pPr>
      <w:r w:rsidRPr="00D01B25">
        <w:rPr>
          <w:b/>
          <w:bCs/>
        </w:rPr>
        <w:t>о контрактной системе в сфере закупок товаров, работ, услуг для обеспечения муниципальных нужд Куракинского сельского  поселения Ардатовского муниципального района Республики Мордовия</w:t>
      </w:r>
    </w:p>
    <w:p w:rsidR="00DF303E" w:rsidRPr="00D01B25" w:rsidRDefault="00DF303E" w:rsidP="00DF303E">
      <w:pPr>
        <w:pStyle w:val="a5"/>
        <w:spacing w:before="0" w:beforeAutospacing="0" w:after="0" w:afterAutospacing="0"/>
      </w:pPr>
      <w:r w:rsidRPr="00D01B25">
        <w:t> </w:t>
      </w:r>
    </w:p>
    <w:p w:rsidR="00DF303E" w:rsidRPr="00D01B25" w:rsidRDefault="00DF303E" w:rsidP="00DF303E">
      <w:pPr>
        <w:pStyle w:val="a5"/>
        <w:spacing w:before="0" w:beforeAutospacing="0" w:after="0" w:afterAutospacing="0"/>
        <w:jc w:val="center"/>
      </w:pPr>
      <w:r w:rsidRPr="00D01B25">
        <w:rPr>
          <w:b/>
          <w:bCs/>
        </w:rPr>
        <w:t>1. Общие положения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1.1. </w:t>
      </w:r>
      <w:proofErr w:type="gramStart"/>
      <w:r w:rsidRPr="00D01B25">
        <w:t>Настоящее Положение о контрактной системе в сфере закупок товаров, работ, услуг для обеспечения муниципальных нужд Куракинского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 w:rsidRPr="00D01B25"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1.2. </w:t>
      </w:r>
      <w:proofErr w:type="gramStart"/>
      <w:r w:rsidRPr="00D01B25">
        <w:t>Положение регулирует отношения, направленные на обеспечение муниципальных нужд Куракинского сельского поселения Ардатовского муниципального района Республики Мордовия (далее – Куракинское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1.3. Основные понятия, используемые в настоящем Положении: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1.3.1. </w:t>
      </w:r>
      <w:proofErr w:type="gramStart"/>
      <w:r w:rsidRPr="00D01B25"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 w:rsidRPr="00D01B25"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D01B25">
        <w:t>ств ст</w:t>
      </w:r>
      <w:proofErr w:type="gramEnd"/>
      <w:r w:rsidRPr="00D01B25"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D01B25">
        <w:t>ств  ст</w:t>
      </w:r>
      <w:proofErr w:type="gramEnd"/>
      <w:r w:rsidRPr="00D01B25">
        <w:t>оронами контракта.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1.3.3. Муниципальный заказчик — муниципальный орган или муниципальное бюджетное учреждение, действующие от имени Куракинского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lastRenderedPageBreak/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1.3.4. </w:t>
      </w:r>
      <w:proofErr w:type="gramStart"/>
      <w:r w:rsidRPr="00D01B25"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1.3.5. Другие термины и понятия, используемые в настоящем Положении, трактуются в соответствии с законодательством РФ.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DF303E" w:rsidRDefault="00DF303E" w:rsidP="00DF303E">
      <w:pPr>
        <w:pStyle w:val="a5"/>
        <w:spacing w:before="0" w:beforeAutospacing="0" w:after="0" w:afterAutospacing="0"/>
        <w:jc w:val="center"/>
        <w:rPr>
          <w:b/>
          <w:bCs/>
        </w:rPr>
      </w:pPr>
    </w:p>
    <w:p w:rsidR="00DF303E" w:rsidRPr="00D01B25" w:rsidRDefault="00DF303E" w:rsidP="00DF303E">
      <w:pPr>
        <w:pStyle w:val="a5"/>
        <w:spacing w:before="0" w:beforeAutospacing="0" w:after="0" w:afterAutospacing="0"/>
        <w:jc w:val="center"/>
      </w:pPr>
      <w:r w:rsidRPr="00D01B25">
        <w:rPr>
          <w:b/>
          <w:bCs/>
        </w:rPr>
        <w:t>2. Планирование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2.1. </w:t>
      </w:r>
      <w:proofErr w:type="gramStart"/>
      <w:r w:rsidRPr="00D01B25"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2.2. В планы закупок включается только информация, перечисленная в части 2 статьи 17 Федерального закона № 44-ФЗ.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2.3. Порядок формирования, утверждения и ведения планов закупок для обеспечения муниципальных нужд разрабатывается администрацией Куракинского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Куракинского сельского поселения.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Куракинского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Куракинского сельского поселения.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2.5. Проведение обязательного общественного обсуждения закупок для обеспечения муниципальных нужд Куракинского сельского поселения осуществляется в случаях и в порядке, установленном Правительством Российской Федерации.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Куракинского сельского поселения и утверждается постановлением главы администрации Куракинского сельского поселения с учетом требований, установленных Правительством Российской Федерации.</w:t>
      </w:r>
    </w:p>
    <w:p w:rsidR="00DF303E" w:rsidRDefault="00DF303E" w:rsidP="00DF303E">
      <w:pPr>
        <w:pStyle w:val="a5"/>
        <w:spacing w:before="0" w:beforeAutospacing="0" w:after="0" w:afterAutospacing="0"/>
        <w:ind w:firstLine="851"/>
        <w:jc w:val="both"/>
        <w:rPr>
          <w:b/>
          <w:bCs/>
        </w:rPr>
      </w:pP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rPr>
          <w:b/>
          <w:bCs/>
        </w:rPr>
        <w:t>3. Осуществление закупок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lastRenderedPageBreak/>
        <w:t xml:space="preserve">3.2. Заказчик, совокупный годовой объем </w:t>
      </w:r>
      <w:proofErr w:type="gramStart"/>
      <w:r w:rsidRPr="00D01B25">
        <w:t>закупок</w:t>
      </w:r>
      <w:proofErr w:type="gramEnd"/>
      <w:r w:rsidRPr="00D01B25"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3.3. Контрактный управляющий администрации Куракинского сельского поселения назначается  главой администрации из числа муниципальных служащих и работников администрации Куракинского сельского поселения.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3.4. Контрактный управляющий действует в соответствии с Положением, разработанным и утвержденным постановлением главы администрации Куракинского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3.5. </w:t>
      </w:r>
      <w:proofErr w:type="gramStart"/>
      <w:r w:rsidRPr="00D01B25"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D01B25">
        <w:t xml:space="preserve"> не предусмотрены.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DF303E" w:rsidRDefault="00DF303E" w:rsidP="00DF303E">
      <w:pPr>
        <w:pStyle w:val="a5"/>
        <w:spacing w:before="0" w:beforeAutospacing="0" w:after="0" w:afterAutospacing="0"/>
        <w:jc w:val="center"/>
        <w:rPr>
          <w:b/>
          <w:bCs/>
        </w:rPr>
      </w:pPr>
    </w:p>
    <w:p w:rsidR="00DF303E" w:rsidRPr="00D01B25" w:rsidRDefault="00DF303E" w:rsidP="00DF303E">
      <w:pPr>
        <w:pStyle w:val="a5"/>
        <w:spacing w:before="0" w:beforeAutospacing="0" w:after="0" w:afterAutospacing="0"/>
        <w:jc w:val="center"/>
      </w:pPr>
      <w:r w:rsidRPr="00D01B25">
        <w:rPr>
          <w:b/>
          <w:bCs/>
        </w:rPr>
        <w:t>4. Мониторинг и аудит в сфере закупок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4.3. Мониторинг закупок обеспечивается контрактным управляющим администрации Куракинского сельского поселения.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4.4. Аудит в сфере закупок осуществляется контрольным органом администрации Ардатовского муниципального района.</w:t>
      </w:r>
    </w:p>
    <w:p w:rsidR="00DF303E" w:rsidRPr="00D01B25" w:rsidRDefault="00DF303E" w:rsidP="00DF303E">
      <w:pPr>
        <w:pStyle w:val="a5"/>
        <w:spacing w:before="0" w:beforeAutospacing="0" w:after="0" w:afterAutospacing="0"/>
        <w:jc w:val="center"/>
      </w:pPr>
      <w:r w:rsidRPr="00D01B25">
        <w:rPr>
          <w:b/>
          <w:bCs/>
        </w:rPr>
        <w:t>5. Контроль в сфере закупок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5.3. Органы внутреннего муниципального финансового контроля осуществляют контроль в отношении: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2) нормирования в сфере закупок, предусмотренного статьей 19 Федерального закона № 44-ФЗ, при планировании закупок;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lastRenderedPageBreak/>
        <w:t xml:space="preserve">3) определения и </w:t>
      </w:r>
      <w:hyperlink r:id="rId5" w:history="1">
        <w:r w:rsidRPr="00D01B25">
          <w:rPr>
            <w:rStyle w:val="a3"/>
            <w:color w:val="auto"/>
            <w:u w:val="none"/>
          </w:rPr>
          <w:t xml:space="preserve">обоснования начальной (максимальной) цены контракта </w:t>
        </w:r>
      </w:hyperlink>
      <w:r w:rsidRPr="00D01B25"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5) соответствия поставленного товара, выполненной работы (ее результата) или оказанной услуги условиям контракта;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5.4. Осуществление </w:t>
      </w:r>
      <w:proofErr w:type="gramStart"/>
      <w:r w:rsidRPr="00D01B25">
        <w:t>контроля за</w:t>
      </w:r>
      <w:proofErr w:type="gramEnd"/>
      <w:r w:rsidRPr="00D01B25"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Куракинского сельского поселения и утвержденным Постановлением главы администрации Куракинского сельского поселения с учетом требований, установленных в части 11 статьи 99 Федерального закона № 44-ФЗ.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5.5. Заказчик осуществляет </w:t>
      </w:r>
      <w:proofErr w:type="gramStart"/>
      <w:r w:rsidRPr="00D01B25">
        <w:t>контроль за</w:t>
      </w:r>
      <w:proofErr w:type="gramEnd"/>
      <w:r w:rsidRPr="00D01B25"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 w:rsidRPr="00D01B25">
        <w:t>контроль за</w:t>
      </w:r>
      <w:proofErr w:type="gramEnd"/>
      <w:r w:rsidRPr="00D01B25"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DF303E" w:rsidRPr="00D01B25" w:rsidRDefault="00DF303E" w:rsidP="00DF303E">
      <w:pPr>
        <w:pStyle w:val="a5"/>
        <w:spacing w:before="0" w:beforeAutospacing="0" w:after="0" w:afterAutospacing="0"/>
        <w:ind w:firstLine="851"/>
        <w:jc w:val="both"/>
      </w:pPr>
      <w:r w:rsidRPr="00D01B25"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DF303E" w:rsidRPr="00D01B25" w:rsidRDefault="00DF303E" w:rsidP="00DF303E">
      <w:pPr>
        <w:rPr>
          <w:rFonts w:eastAsia="Times New Roman" w:cs="Tahoma"/>
          <w:lang/>
        </w:rPr>
      </w:pPr>
    </w:p>
    <w:p w:rsidR="00DF303E" w:rsidRPr="00D01B25" w:rsidRDefault="00DF303E" w:rsidP="00DF303E"/>
    <w:p w:rsidR="00DF303E" w:rsidRPr="00D01B25" w:rsidRDefault="00DF303E" w:rsidP="00DF303E"/>
    <w:p w:rsidR="0051159C" w:rsidRDefault="0051159C"/>
    <w:sectPr w:rsidR="00511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F303E"/>
    <w:rsid w:val="0051159C"/>
    <w:rsid w:val="00DF3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obosnovanie-nmck-po-postavke-goryuche-smazochnyx-materialov/" TargetMode="External"/><Relationship Id="rId4" Type="http://schemas.openxmlformats.org/officeDocument/2006/relationships/hyperlink" Target="http://b2fks.ru/zakon-44-fz/zakon-o-federalnoj-kontraktnoj-siste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2057</Words>
  <Characters>11730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2018-05-14T09:17:00Z</dcterms:created>
  <dcterms:modified xsi:type="dcterms:W3CDTF">2018-05-14T09:17:00Z</dcterms:modified>
</cp:coreProperties>
</file>